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4101" w14:textId="26E3C6D4" w:rsidR="0072204C" w:rsidRDefault="008A55A7" w:rsidP="00CE643A">
      <w:pPr>
        <w:tabs>
          <w:tab w:val="left" w:pos="6073"/>
        </w:tabs>
        <w:rPr>
          <w:rFonts w:ascii="Trade Gothic LT Pro" w:hAnsi="Trade Gothic LT Pro" w:cs="Calibri Light"/>
          <w:b/>
          <w:bCs/>
        </w:rPr>
      </w:pPr>
      <w:r w:rsidRPr="0068125B">
        <w:rPr>
          <w:rFonts w:ascii="Trade Gothic LT Pro" w:hAnsi="Trade Gothic LT Pro" w:cs="Calibri Light"/>
        </w:rPr>
        <w:tab/>
      </w:r>
      <w:r w:rsidR="006264A8" w:rsidRPr="0068125B">
        <w:rPr>
          <w:rFonts w:ascii="Trade Gothic LT Pro" w:hAnsi="Trade Gothic LT Pro" w:cs="Calibri Light"/>
        </w:rPr>
        <w:tab/>
      </w:r>
      <w:r w:rsidR="006264A8" w:rsidRPr="0068125B">
        <w:rPr>
          <w:rFonts w:ascii="Trade Gothic LT Pro" w:hAnsi="Trade Gothic LT Pro" w:cs="Calibri Light"/>
        </w:rPr>
        <w:tab/>
      </w:r>
      <w:r w:rsidR="006264A8" w:rsidRPr="0068125B">
        <w:rPr>
          <w:rFonts w:ascii="Trade Gothic LT Pro" w:hAnsi="Trade Gothic LT Pro" w:cs="Calibri Light"/>
        </w:rPr>
        <w:tab/>
      </w:r>
      <w:r w:rsidR="006264A8" w:rsidRPr="0068125B">
        <w:rPr>
          <w:rFonts w:ascii="Trade Gothic LT Pro" w:hAnsi="Trade Gothic LT Pro" w:cs="Calibri Light"/>
        </w:rPr>
        <w:tab/>
      </w:r>
      <w:r w:rsidR="006264A8" w:rsidRPr="0068125B">
        <w:rPr>
          <w:rFonts w:ascii="Trade Gothic LT Pro" w:hAnsi="Trade Gothic LT Pro" w:cs="Calibri Light"/>
          <w:b/>
          <w:bCs/>
        </w:rPr>
        <w:t>OBR1</w:t>
      </w:r>
    </w:p>
    <w:p w14:paraId="4817E1FB" w14:textId="77777777" w:rsidR="006F3D86" w:rsidRPr="0068125B" w:rsidRDefault="006F3D86" w:rsidP="00CE643A">
      <w:pPr>
        <w:tabs>
          <w:tab w:val="left" w:pos="6073"/>
        </w:tabs>
        <w:rPr>
          <w:rFonts w:ascii="Trade Gothic LT Pro" w:hAnsi="Trade Gothic LT Pro" w:cs="Calibri Light"/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6F3D86" w:rsidRPr="00C4051B" w14:paraId="0EA54EB5" w14:textId="77777777" w:rsidTr="00B7009E"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0891" w14:textId="77777777" w:rsidR="003B6A73" w:rsidRPr="003B6A73" w:rsidRDefault="003B6A73" w:rsidP="00B7009E">
            <w:pPr>
              <w:numPr>
                <w:ilvl w:val="12"/>
                <w:numId w:val="0"/>
              </w:numPr>
              <w:spacing w:line="256" w:lineRule="auto"/>
              <w:jc w:val="both"/>
              <w:rPr>
                <w:rFonts w:ascii="Trade Gothic LT Pro Light" w:hAnsi="Trade Gothic LT Pro Light" w:cs="Arial"/>
                <w:b/>
              </w:rPr>
            </w:pPr>
          </w:p>
          <w:p w14:paraId="7162D523" w14:textId="797CC330" w:rsidR="006F3D86" w:rsidRPr="003B6A73" w:rsidRDefault="006F3D86" w:rsidP="00B7009E">
            <w:pPr>
              <w:numPr>
                <w:ilvl w:val="12"/>
                <w:numId w:val="0"/>
              </w:numPr>
              <w:spacing w:line="256" w:lineRule="auto"/>
              <w:jc w:val="both"/>
              <w:rPr>
                <w:rFonts w:ascii="Trade Gothic LT Pro Light" w:hAnsi="Trade Gothic LT Pro Light" w:cs="Arial"/>
                <w:b/>
              </w:rPr>
            </w:pPr>
            <w:r w:rsidRPr="003B6A73">
              <w:rPr>
                <w:rFonts w:ascii="Trade Gothic LT Pro Light" w:hAnsi="Trade Gothic LT Pro Light" w:cs="Arial"/>
                <w:b/>
              </w:rPr>
              <w:t>Opis predmeta JN/INT: Najem oblačnega okolja/infrastrukture za obdobje 24 mesecev</w:t>
            </w:r>
          </w:p>
          <w:p w14:paraId="77979E6A" w14:textId="71BDDE95" w:rsidR="006F3D86" w:rsidRPr="003B6A73" w:rsidRDefault="006F3D86" w:rsidP="00B7009E">
            <w:pPr>
              <w:numPr>
                <w:ilvl w:val="12"/>
                <w:numId w:val="0"/>
              </w:numPr>
              <w:spacing w:line="256" w:lineRule="auto"/>
              <w:jc w:val="both"/>
              <w:rPr>
                <w:rFonts w:ascii="Trade Gothic LT Pro Light" w:hAnsi="Trade Gothic LT Pro Light" w:cs="Arial"/>
                <w:b/>
              </w:rPr>
            </w:pPr>
            <w:r w:rsidRPr="003B6A73">
              <w:rPr>
                <w:rFonts w:ascii="Trade Gothic LT Pro Light" w:hAnsi="Trade Gothic LT Pro Light" w:cs="Arial"/>
                <w:b/>
              </w:rPr>
              <w:t>Veljavnost ponudbe: _________  dni</w:t>
            </w:r>
          </w:p>
        </w:tc>
      </w:tr>
    </w:tbl>
    <w:p w14:paraId="76C93584" w14:textId="77777777" w:rsidR="006F3D86" w:rsidRPr="00C4051B" w:rsidRDefault="006F3D86" w:rsidP="006F3D86">
      <w:pPr>
        <w:jc w:val="center"/>
        <w:rPr>
          <w:rFonts w:ascii="Trade Gothic LT Pro Light" w:hAnsi="Trade Gothic LT Pro Light" w:cs="Arial"/>
          <w:b/>
          <w:sz w:val="20"/>
          <w:szCs w:val="20"/>
        </w:rPr>
      </w:pPr>
    </w:p>
    <w:p w14:paraId="2016F8E6" w14:textId="77777777" w:rsidR="006F3D86" w:rsidRPr="00B94647" w:rsidRDefault="006F3D86" w:rsidP="006F3D86">
      <w:pPr>
        <w:jc w:val="center"/>
        <w:rPr>
          <w:rFonts w:ascii="Trade Gothic LT Pro Light" w:hAnsi="Trade Gothic LT Pro Light" w:cs="Arial"/>
          <w:b/>
          <w:sz w:val="24"/>
          <w:szCs w:val="24"/>
        </w:rPr>
      </w:pPr>
      <w:r w:rsidRPr="00B94647">
        <w:rPr>
          <w:rFonts w:ascii="Trade Gothic LT Pro Light" w:hAnsi="Trade Gothic LT Pro Light" w:cs="Arial"/>
          <w:b/>
          <w:sz w:val="24"/>
          <w:szCs w:val="24"/>
        </w:rPr>
        <w:t>PODATKI O PONUDNIKU</w:t>
      </w:r>
    </w:p>
    <w:p w14:paraId="2C57516B" w14:textId="77777777" w:rsidR="006F3D86" w:rsidRPr="00C4051B" w:rsidRDefault="006F3D86" w:rsidP="006F3D86">
      <w:pPr>
        <w:jc w:val="right"/>
        <w:rPr>
          <w:rFonts w:ascii="Trade Gothic LT Pro Light" w:hAnsi="Trade Gothic LT Pro Light" w:cs="Calibri Light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2"/>
      </w:tblGrid>
      <w:tr w:rsidR="006F3D86" w:rsidRPr="00C4051B" w14:paraId="1E3BD627" w14:textId="77777777" w:rsidTr="00B7009E">
        <w:tc>
          <w:tcPr>
            <w:tcW w:w="8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tbl>
            <w:tblPr>
              <w:tblW w:w="0" w:type="auto"/>
              <w:tblBorders>
                <w:top w:val="double" w:sz="6" w:space="0" w:color="auto"/>
                <w:left w:val="double" w:sz="6" w:space="0" w:color="auto"/>
                <w:bottom w:val="single" w:sz="12" w:space="0" w:color="auto"/>
                <w:right w:val="doub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435"/>
              <w:gridCol w:w="5091"/>
            </w:tblGrid>
            <w:tr w:rsidR="006F3D86" w:rsidRPr="00C4051B" w14:paraId="003B55D8" w14:textId="77777777" w:rsidTr="007E4D5B">
              <w:trPr>
                <w:trHeight w:hRule="exact" w:val="851"/>
              </w:trPr>
              <w:tc>
                <w:tcPr>
                  <w:tcW w:w="3435" w:type="dxa"/>
                  <w:tcBorders>
                    <w:top w:val="double" w:sz="6" w:space="0" w:color="auto"/>
                  </w:tcBorders>
                  <w:vAlign w:val="center"/>
                </w:tcPr>
                <w:p w14:paraId="63811185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Naziv ponudnika</w:t>
                  </w:r>
                </w:p>
              </w:tc>
              <w:tc>
                <w:tcPr>
                  <w:tcW w:w="5091" w:type="dxa"/>
                  <w:tcBorders>
                    <w:top w:val="double" w:sz="6" w:space="0" w:color="auto"/>
                  </w:tcBorders>
                </w:tcPr>
                <w:p w14:paraId="698A118D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  <w:p w14:paraId="70D04030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  <w:tr w:rsidR="006F3D86" w:rsidRPr="00C4051B" w14:paraId="0924DADD" w14:textId="77777777" w:rsidTr="007E4D5B">
              <w:trPr>
                <w:trHeight w:hRule="exact" w:val="851"/>
              </w:trPr>
              <w:tc>
                <w:tcPr>
                  <w:tcW w:w="3435" w:type="dxa"/>
                  <w:vAlign w:val="center"/>
                </w:tcPr>
                <w:p w14:paraId="7F59023A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Naslov in kraj ponudnika</w:t>
                  </w:r>
                </w:p>
              </w:tc>
              <w:tc>
                <w:tcPr>
                  <w:tcW w:w="5091" w:type="dxa"/>
                </w:tcPr>
                <w:p w14:paraId="14B76535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  <w:p w14:paraId="5AB266F6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  <w:tr w:rsidR="003B6A73" w:rsidRPr="00C4051B" w14:paraId="25C576BC" w14:textId="77777777" w:rsidTr="007E4D5B">
              <w:trPr>
                <w:trHeight w:hRule="exact" w:val="851"/>
              </w:trPr>
              <w:tc>
                <w:tcPr>
                  <w:tcW w:w="3435" w:type="dxa"/>
                  <w:vAlign w:val="center"/>
                </w:tcPr>
                <w:p w14:paraId="1E69E6E6" w14:textId="43EB1859" w:rsidR="003B6A73" w:rsidRPr="00C4051B" w:rsidRDefault="003B6A73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Pooblaščena kontaktna oseba</w:t>
                  </w:r>
                </w:p>
              </w:tc>
              <w:tc>
                <w:tcPr>
                  <w:tcW w:w="5091" w:type="dxa"/>
                </w:tcPr>
                <w:p w14:paraId="5FCBBAAD" w14:textId="77777777" w:rsidR="003B6A73" w:rsidRPr="00C4051B" w:rsidRDefault="003B6A73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  <w:tr w:rsidR="006F3D86" w:rsidRPr="00C4051B" w14:paraId="1764C39C" w14:textId="77777777" w:rsidTr="007E4D5B">
              <w:trPr>
                <w:trHeight w:hRule="exact" w:val="851"/>
              </w:trPr>
              <w:tc>
                <w:tcPr>
                  <w:tcW w:w="3435" w:type="dxa"/>
                  <w:tcBorders>
                    <w:bottom w:val="single" w:sz="4" w:space="0" w:color="auto"/>
                  </w:tcBorders>
                  <w:vAlign w:val="center"/>
                </w:tcPr>
                <w:p w14:paraId="65ED0E8C" w14:textId="750CA201" w:rsidR="006F3D86" w:rsidRPr="00C4051B" w:rsidRDefault="003B6A73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r w:rsidRPr="003B6A73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Oseba, pooblaščena za podpis pogodbe in funkcija</w:t>
                  </w:r>
                </w:p>
              </w:tc>
              <w:tc>
                <w:tcPr>
                  <w:tcW w:w="5091" w:type="dxa"/>
                </w:tcPr>
                <w:p w14:paraId="52540EE3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  <w:p w14:paraId="7DCC083B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  <w:tr w:rsidR="006F3D86" w:rsidRPr="00C4051B" w14:paraId="5315FFB3" w14:textId="77777777" w:rsidTr="007E4D5B">
              <w:trPr>
                <w:trHeight w:hRule="exact" w:val="851"/>
              </w:trPr>
              <w:tc>
                <w:tcPr>
                  <w:tcW w:w="3435" w:type="dxa"/>
                  <w:tcBorders>
                    <w:top w:val="single" w:sz="4" w:space="0" w:color="auto"/>
                    <w:bottom w:val="single" w:sz="6" w:space="0" w:color="auto"/>
                  </w:tcBorders>
                  <w:vAlign w:val="center"/>
                </w:tcPr>
                <w:p w14:paraId="2FDBEE55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Telefon:</w:t>
                  </w:r>
                </w:p>
              </w:tc>
              <w:tc>
                <w:tcPr>
                  <w:tcW w:w="5091" w:type="dxa"/>
                </w:tcPr>
                <w:p w14:paraId="2352ECF3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  <w:p w14:paraId="3F58F75A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  <w:tr w:rsidR="006F3D86" w:rsidRPr="00C4051B" w14:paraId="02470B06" w14:textId="77777777" w:rsidTr="007E4D5B">
              <w:trPr>
                <w:trHeight w:hRule="exact" w:val="851"/>
              </w:trPr>
              <w:tc>
                <w:tcPr>
                  <w:tcW w:w="3435" w:type="dxa"/>
                  <w:tcBorders>
                    <w:top w:val="single" w:sz="6" w:space="0" w:color="auto"/>
                  </w:tcBorders>
                  <w:vAlign w:val="center"/>
                </w:tcPr>
                <w:p w14:paraId="0DFF6539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Elektronska pošta</w:t>
                  </w:r>
                </w:p>
              </w:tc>
              <w:tc>
                <w:tcPr>
                  <w:tcW w:w="5091" w:type="dxa"/>
                </w:tcPr>
                <w:p w14:paraId="19DB0477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  <w:tr w:rsidR="006F3D86" w:rsidRPr="00C4051B" w14:paraId="502D5CD3" w14:textId="77777777" w:rsidTr="007E4D5B">
              <w:trPr>
                <w:trHeight w:hRule="exact" w:val="851"/>
              </w:trPr>
              <w:tc>
                <w:tcPr>
                  <w:tcW w:w="3435" w:type="dxa"/>
                  <w:vAlign w:val="center"/>
                </w:tcPr>
                <w:p w14:paraId="7A7E84B9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Transakcijski računi:</w:t>
                  </w: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br/>
                    <w:t xml:space="preserve">(navesti </w:t>
                  </w:r>
                  <w:r w:rsidRPr="003B6A73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vse</w:t>
                  </w: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 xml:space="preserve"> TRR, ki jih ima ponudnik)</w:t>
                  </w:r>
                </w:p>
                <w:p w14:paraId="62B6991B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  <w:p w14:paraId="121C80F2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  <w:p w14:paraId="6A8B791C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91" w:type="dxa"/>
                </w:tcPr>
                <w:p w14:paraId="03B22608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  <w:p w14:paraId="6469A1DF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  <w:p w14:paraId="4373E538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  <w:tr w:rsidR="006F3D86" w:rsidRPr="00C4051B" w14:paraId="6A99DFAA" w14:textId="77777777" w:rsidTr="007E4D5B">
              <w:trPr>
                <w:trHeight w:hRule="exact" w:val="851"/>
              </w:trPr>
              <w:tc>
                <w:tcPr>
                  <w:tcW w:w="3435" w:type="dxa"/>
                  <w:vAlign w:val="center"/>
                </w:tcPr>
                <w:p w14:paraId="774EEF6E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Matična številka podjetja</w:t>
                  </w:r>
                </w:p>
              </w:tc>
              <w:tc>
                <w:tcPr>
                  <w:tcW w:w="5091" w:type="dxa"/>
                </w:tcPr>
                <w:p w14:paraId="2A443491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  <w:p w14:paraId="15A15DD8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  <w:tr w:rsidR="007E4D5B" w:rsidRPr="00C4051B" w14:paraId="6C37B73D" w14:textId="77777777" w:rsidTr="007E4D5B">
              <w:trPr>
                <w:trHeight w:hRule="exact" w:val="851"/>
              </w:trPr>
              <w:tc>
                <w:tcPr>
                  <w:tcW w:w="3435" w:type="dxa"/>
                  <w:vAlign w:val="center"/>
                </w:tcPr>
                <w:p w14:paraId="6532B5B8" w14:textId="5AF4A7D9" w:rsidR="007E4D5B" w:rsidRPr="00C4051B" w:rsidRDefault="007E4D5B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r w:rsidRPr="00C4051B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Davčna številka podjetja</w:t>
                  </w:r>
                </w:p>
              </w:tc>
              <w:tc>
                <w:tcPr>
                  <w:tcW w:w="5091" w:type="dxa"/>
                </w:tcPr>
                <w:p w14:paraId="657247C1" w14:textId="77777777" w:rsidR="007E4D5B" w:rsidRPr="00C4051B" w:rsidRDefault="007E4D5B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  <w:tr w:rsidR="006F3D86" w:rsidRPr="00C4051B" w14:paraId="3B794F1A" w14:textId="77777777" w:rsidTr="007E4D5B">
              <w:trPr>
                <w:trHeight w:hRule="exact" w:val="1372"/>
              </w:trPr>
              <w:tc>
                <w:tcPr>
                  <w:tcW w:w="3435" w:type="dxa"/>
                  <w:vAlign w:val="center"/>
                </w:tcPr>
                <w:p w14:paraId="2C265F71" w14:textId="0D4B040A" w:rsidR="006F3D86" w:rsidRPr="00C4051B" w:rsidRDefault="007E4D5B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  <w:commentRangeStart w:id="0"/>
                  <w: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Splošni letni promet v zadnjih 3 letih znaša:</w:t>
                  </w:r>
                  <w: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br/>
                    <w:t>(navede se leto in znesek splošnega letnega prometa ponudnika</w:t>
                  </w:r>
                  <w:r w:rsidR="00ED0328"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 xml:space="preserve"> za leta 2020, 2021 in 2022</w:t>
                  </w:r>
                  <w: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  <w:t>)</w:t>
                  </w:r>
                  <w:commentRangeEnd w:id="0"/>
                  <w:r w:rsidR="007A4A22">
                    <w:rPr>
                      <w:rStyle w:val="Pripombasklic"/>
                    </w:rPr>
                    <w:commentReference w:id="0"/>
                  </w:r>
                </w:p>
              </w:tc>
              <w:tc>
                <w:tcPr>
                  <w:tcW w:w="5091" w:type="dxa"/>
                </w:tcPr>
                <w:p w14:paraId="57282DFE" w14:textId="77777777" w:rsidR="006F3D86" w:rsidRPr="00C4051B" w:rsidRDefault="006F3D86" w:rsidP="00B7009E">
                  <w:pPr>
                    <w:rPr>
                      <w:rFonts w:ascii="Trade Gothic LT Pro Light" w:hAnsi="Trade Gothic LT Pro Light" w:cs="Arial"/>
                      <w:sz w:val="20"/>
                      <w:szCs w:val="20"/>
                    </w:rPr>
                  </w:pPr>
                </w:p>
              </w:tc>
            </w:tr>
          </w:tbl>
          <w:p w14:paraId="37DC6C84" w14:textId="77777777" w:rsidR="006F3D86" w:rsidRPr="00C4051B" w:rsidRDefault="006F3D86" w:rsidP="00B7009E">
            <w:pPr>
              <w:rPr>
                <w:rFonts w:ascii="Trade Gothic LT Pro Light" w:hAnsi="Trade Gothic LT Pro Light" w:cs="Arial"/>
                <w:sz w:val="20"/>
                <w:szCs w:val="20"/>
              </w:rPr>
            </w:pPr>
          </w:p>
        </w:tc>
      </w:tr>
    </w:tbl>
    <w:p w14:paraId="697CBCC6" w14:textId="77777777" w:rsidR="006F3D86" w:rsidRDefault="006F3D86" w:rsidP="00032038">
      <w:pPr>
        <w:widowControl/>
        <w:rPr>
          <w:rFonts w:ascii="Trade Gothic LT Pro" w:eastAsia="Times New Roman" w:hAnsi="Trade Gothic LT Pro" w:cs="Times New Roman"/>
          <w:sz w:val="20"/>
          <w:lang w:eastAsia="sl-SI"/>
        </w:rPr>
      </w:pPr>
    </w:p>
    <w:p w14:paraId="7A71E31F" w14:textId="7087807A" w:rsidR="003B6A73" w:rsidRDefault="003B6A73">
      <w:pPr>
        <w:rPr>
          <w:rFonts w:ascii="Trade Gothic LT Pro" w:eastAsia="Times New Roman" w:hAnsi="Trade Gothic LT Pro" w:cs="Times New Roman"/>
          <w:b/>
          <w:lang w:eastAsia="sl-SI"/>
        </w:rPr>
      </w:pPr>
      <w:r>
        <w:rPr>
          <w:rFonts w:ascii="Trade Gothic LT Pro" w:eastAsia="Times New Roman" w:hAnsi="Trade Gothic LT Pro" w:cs="Times New Roman"/>
          <w:b/>
          <w:lang w:eastAsia="sl-SI"/>
        </w:rPr>
        <w:br w:type="page"/>
      </w:r>
    </w:p>
    <w:p w14:paraId="1958A9F4" w14:textId="43E56913" w:rsidR="00B51D6D" w:rsidRPr="003B6A73" w:rsidRDefault="003B6A73" w:rsidP="003B6A73">
      <w:pPr>
        <w:widowControl/>
        <w:spacing w:line="360" w:lineRule="auto"/>
        <w:jc w:val="both"/>
        <w:rPr>
          <w:rFonts w:ascii="Trade Gothic LT Pro" w:eastAsia="Times New Roman" w:hAnsi="Trade Gothic LT Pro" w:cs="Times New Roman"/>
          <w:b/>
          <w:lang w:eastAsia="sl-SI"/>
        </w:rPr>
      </w:pPr>
      <w:r w:rsidRPr="003B6A73">
        <w:rPr>
          <w:rFonts w:ascii="Trade Gothic LT Pro Light" w:hAnsi="Trade Gothic LT Pro Light" w:cs="Arial"/>
        </w:rPr>
        <w:lastRenderedPageBreak/>
        <w:t>Ponudnik _________________________________________________________, ki ga zastopa ______________________________________________________________z žigom in podpisom potrjujem, da:</w:t>
      </w:r>
    </w:p>
    <w:p w14:paraId="5E20854F" w14:textId="5B4EF031" w:rsidR="0048235C" w:rsidRPr="003B6A73" w:rsidRDefault="0048235C" w:rsidP="003B6A73">
      <w:pPr>
        <w:pStyle w:val="Odstavekseznama"/>
        <w:widowControl/>
        <w:numPr>
          <w:ilvl w:val="0"/>
          <w:numId w:val="10"/>
        </w:numPr>
        <w:spacing w:after="0" w:line="360" w:lineRule="auto"/>
        <w:ind w:left="714" w:hanging="357"/>
        <w:jc w:val="both"/>
        <w:rPr>
          <w:rFonts w:ascii="Trade Gothic LT Pro Light" w:hAnsi="Trade Gothic LT Pro Light" w:cs="Arial"/>
        </w:rPr>
      </w:pPr>
      <w:r w:rsidRPr="003B6A73">
        <w:rPr>
          <w:rFonts w:ascii="Trade Gothic LT Pro Light" w:hAnsi="Trade Gothic LT Pro Light" w:cs="Arial"/>
        </w:rPr>
        <w:t xml:space="preserve">sem skrbno pregledal(a) vsebino javne objave, </w:t>
      </w:r>
      <w:r w:rsidR="007A4146" w:rsidRPr="003B6A73">
        <w:rPr>
          <w:rFonts w:ascii="Trade Gothic LT Pro Light" w:hAnsi="Trade Gothic LT Pro Light" w:cs="Arial"/>
        </w:rPr>
        <w:t>povabila k oddaji ponudbe</w:t>
      </w:r>
      <w:r w:rsidRPr="003B6A73">
        <w:rPr>
          <w:rFonts w:ascii="Trade Gothic LT Pro Light" w:hAnsi="Trade Gothic LT Pro Light" w:cs="Arial"/>
        </w:rPr>
        <w:t xml:space="preserve"> </w:t>
      </w:r>
      <w:r w:rsidR="003B6A73">
        <w:rPr>
          <w:rFonts w:ascii="Trade Gothic LT Pro Light" w:hAnsi="Trade Gothic LT Pro Light" w:cs="Arial"/>
        </w:rPr>
        <w:br/>
      </w:r>
      <w:r w:rsidRPr="003B6A73">
        <w:rPr>
          <w:rFonts w:ascii="Trade Gothic LT Pro Light" w:hAnsi="Trade Gothic LT Pro Light" w:cs="Arial"/>
        </w:rPr>
        <w:t xml:space="preserve">št. </w:t>
      </w:r>
      <w:r w:rsidR="00EF11D3" w:rsidRPr="003B6A73">
        <w:rPr>
          <w:rFonts w:ascii="Trade Gothic LT Pro Light" w:hAnsi="Trade Gothic LT Pro Light" w:cs="Arial"/>
        </w:rPr>
        <w:t xml:space="preserve">JN/INT </w:t>
      </w:r>
      <w:r w:rsidR="004B1D1E">
        <w:rPr>
          <w:rFonts w:ascii="Trade Gothic LT Pro Light" w:hAnsi="Trade Gothic LT Pro Light" w:cs="Arial"/>
        </w:rPr>
        <w:t>487</w:t>
      </w:r>
      <w:r w:rsidR="007A4146" w:rsidRPr="003B6A73">
        <w:rPr>
          <w:rFonts w:ascii="Trade Gothic LT Pro Light" w:hAnsi="Trade Gothic LT Pro Light" w:cs="Arial"/>
        </w:rPr>
        <w:t xml:space="preserve"> / 202</w:t>
      </w:r>
      <w:r w:rsidR="00B51D6D" w:rsidRPr="003B6A73">
        <w:rPr>
          <w:rFonts w:ascii="Trade Gothic LT Pro Light" w:hAnsi="Trade Gothic LT Pro Light" w:cs="Arial"/>
        </w:rPr>
        <w:t>3</w:t>
      </w:r>
      <w:r w:rsidR="007A4146" w:rsidRPr="003B6A73">
        <w:rPr>
          <w:rFonts w:ascii="Trade Gothic LT Pro Light" w:hAnsi="Trade Gothic LT Pro Light" w:cs="Arial"/>
        </w:rPr>
        <w:t xml:space="preserve"> – </w:t>
      </w:r>
      <w:r w:rsidR="00B51D6D" w:rsidRPr="003B6A73">
        <w:rPr>
          <w:rFonts w:ascii="Trade Gothic LT Pro Light" w:hAnsi="Trade Gothic LT Pro Light" w:cs="Arial"/>
        </w:rPr>
        <w:t>RK</w:t>
      </w:r>
      <w:r w:rsidRPr="003B6A73">
        <w:rPr>
          <w:rFonts w:ascii="Trade Gothic LT Pro Light" w:hAnsi="Trade Gothic LT Pro Light" w:cs="Arial"/>
        </w:rPr>
        <w:t xml:space="preserve">, z dne </w:t>
      </w:r>
      <w:r w:rsidR="0068125B" w:rsidRPr="003B6A73">
        <w:rPr>
          <w:rFonts w:ascii="Trade Gothic LT Pro Light" w:hAnsi="Trade Gothic LT Pro Light" w:cs="Arial"/>
        </w:rPr>
        <w:t>1</w:t>
      </w:r>
      <w:r w:rsidR="00ED0328">
        <w:rPr>
          <w:rFonts w:ascii="Trade Gothic LT Pro Light" w:hAnsi="Trade Gothic LT Pro Light" w:cs="Arial"/>
        </w:rPr>
        <w:t>7</w:t>
      </w:r>
      <w:r w:rsidR="00EF11D3" w:rsidRPr="003B6A73">
        <w:rPr>
          <w:rFonts w:ascii="Trade Gothic LT Pro Light" w:hAnsi="Trade Gothic LT Pro Light" w:cs="Arial"/>
        </w:rPr>
        <w:t>.</w:t>
      </w:r>
      <w:r w:rsidR="0068125B" w:rsidRPr="003B6A73">
        <w:rPr>
          <w:rFonts w:ascii="Trade Gothic LT Pro Light" w:hAnsi="Trade Gothic LT Pro Light" w:cs="Arial"/>
        </w:rPr>
        <w:t>0</w:t>
      </w:r>
      <w:r w:rsidR="00B51D6D" w:rsidRPr="003B6A73">
        <w:rPr>
          <w:rFonts w:ascii="Trade Gothic LT Pro Light" w:hAnsi="Trade Gothic LT Pro Light" w:cs="Arial"/>
        </w:rPr>
        <w:t>7</w:t>
      </w:r>
      <w:r w:rsidR="00EF11D3" w:rsidRPr="003B6A73">
        <w:rPr>
          <w:rFonts w:ascii="Trade Gothic LT Pro Light" w:hAnsi="Trade Gothic LT Pro Light" w:cs="Arial"/>
        </w:rPr>
        <w:t>.202</w:t>
      </w:r>
      <w:r w:rsidR="00B51D6D" w:rsidRPr="003B6A73">
        <w:rPr>
          <w:rFonts w:ascii="Trade Gothic LT Pro Light" w:hAnsi="Trade Gothic LT Pro Light" w:cs="Arial"/>
        </w:rPr>
        <w:t>3</w:t>
      </w:r>
      <w:r w:rsidRPr="003B6A73">
        <w:rPr>
          <w:rFonts w:ascii="Trade Gothic LT Pro Light" w:hAnsi="Trade Gothic LT Pro Light" w:cs="Arial"/>
        </w:rPr>
        <w:t xml:space="preserve"> in da sem seznanjen z vsebino </w:t>
      </w:r>
      <w:r w:rsidR="00DD48AF" w:rsidRPr="003B6A73">
        <w:rPr>
          <w:rFonts w:ascii="Trade Gothic LT Pro Light" w:hAnsi="Trade Gothic LT Pro Light" w:cs="Arial"/>
        </w:rPr>
        <w:t>in pogoji povabila k oddaji ponudbe</w:t>
      </w:r>
      <w:r w:rsidRPr="003B6A73">
        <w:rPr>
          <w:rFonts w:ascii="Trade Gothic LT Pro Light" w:hAnsi="Trade Gothic LT Pro Light" w:cs="Arial"/>
        </w:rPr>
        <w:t>;</w:t>
      </w:r>
    </w:p>
    <w:p w14:paraId="53E31067" w14:textId="5729DE02" w:rsidR="0072204C" w:rsidRPr="003B6A73" w:rsidRDefault="003B6A73">
      <w:pPr>
        <w:spacing w:before="20" w:after="0" w:line="280" w:lineRule="exact"/>
        <w:rPr>
          <w:rFonts w:ascii="Trade Gothic LT Pro Light" w:hAnsi="Trade Gothic LT Pro Light" w:cs="Arial"/>
          <w:b/>
          <w:bCs/>
        </w:rPr>
      </w:pPr>
      <w:r w:rsidRPr="003B6A73">
        <w:rPr>
          <w:rFonts w:ascii="Trade Gothic LT Pro Light" w:hAnsi="Trade Gothic LT Pro Light" w:cs="Arial"/>
          <w:b/>
          <w:bCs/>
        </w:rPr>
        <w:t>in da bodo storitve, ki so predmet tega povabila, opravljene po spodaj navedenih cenah:</w:t>
      </w:r>
    </w:p>
    <w:p w14:paraId="5C83B1A8" w14:textId="77777777" w:rsidR="003B6A73" w:rsidRDefault="003B6A73">
      <w:pPr>
        <w:spacing w:before="20" w:after="0" w:line="280" w:lineRule="exact"/>
        <w:rPr>
          <w:rFonts w:ascii="Trade Gothic LT Pro Light" w:hAnsi="Trade Gothic LT Pro Light" w:cs="Arial"/>
          <w:sz w:val="20"/>
          <w:szCs w:val="20"/>
        </w:rPr>
      </w:pPr>
    </w:p>
    <w:p w14:paraId="0D22B394" w14:textId="77777777" w:rsidR="003B6A73" w:rsidRPr="00B51D6D" w:rsidRDefault="003B6A73">
      <w:pPr>
        <w:spacing w:before="20" w:after="0" w:line="280" w:lineRule="exact"/>
        <w:rPr>
          <w:rFonts w:ascii="Trade Gothic LT Pro" w:hAnsi="Trade Gothic LT Pro" w:cs="Calibri Light"/>
          <w:b/>
        </w:rPr>
      </w:pPr>
    </w:p>
    <w:p w14:paraId="48F92459" w14:textId="38395B06" w:rsidR="0072204C" w:rsidRPr="003B6A73" w:rsidRDefault="003B6A73" w:rsidP="003B6A73">
      <w:pPr>
        <w:jc w:val="center"/>
        <w:rPr>
          <w:rFonts w:ascii="Trade Gothic LT Pro Light" w:hAnsi="Trade Gothic LT Pro Light" w:cs="Arial"/>
          <w:b/>
          <w:sz w:val="24"/>
          <w:szCs w:val="24"/>
        </w:rPr>
      </w:pPr>
      <w:r w:rsidRPr="003B6A73">
        <w:rPr>
          <w:rFonts w:ascii="Trade Gothic LT Pro Light" w:hAnsi="Trade Gothic LT Pro Light" w:cs="Arial"/>
          <w:b/>
          <w:sz w:val="24"/>
          <w:szCs w:val="24"/>
        </w:rPr>
        <w:t xml:space="preserve">OBRAZEC </w:t>
      </w:r>
      <w:r w:rsidR="00C64FAE" w:rsidRPr="003B6A73">
        <w:rPr>
          <w:rFonts w:ascii="Trade Gothic LT Pro Light" w:hAnsi="Trade Gothic LT Pro Light" w:cs="Arial"/>
          <w:b/>
          <w:sz w:val="24"/>
          <w:szCs w:val="24"/>
        </w:rPr>
        <w:t>PONUDB</w:t>
      </w:r>
      <w:r w:rsidRPr="003B6A73">
        <w:rPr>
          <w:rFonts w:ascii="Trade Gothic LT Pro Light" w:hAnsi="Trade Gothic LT Pro Light" w:cs="Arial"/>
          <w:b/>
          <w:sz w:val="24"/>
          <w:szCs w:val="24"/>
        </w:rPr>
        <w:t>E</w:t>
      </w:r>
    </w:p>
    <w:p w14:paraId="18F43783" w14:textId="77777777" w:rsidR="0072204C" w:rsidRPr="0068125B" w:rsidRDefault="0072204C">
      <w:pPr>
        <w:spacing w:before="4" w:after="0" w:line="100" w:lineRule="exact"/>
        <w:rPr>
          <w:rFonts w:ascii="Trade Gothic LT Pro" w:hAnsi="Trade Gothic LT Pro" w:cs="Calibri Light"/>
          <w:sz w:val="10"/>
          <w:szCs w:val="10"/>
        </w:rPr>
      </w:pPr>
    </w:p>
    <w:p w14:paraId="6C025383" w14:textId="77777777" w:rsidR="0072204C" w:rsidRDefault="0072204C">
      <w:pPr>
        <w:spacing w:before="18" w:after="0" w:line="240" w:lineRule="exact"/>
        <w:rPr>
          <w:rFonts w:ascii="Trade Gothic LT Pro" w:hAnsi="Trade Gothic LT Pro" w:cs="Calibri Light"/>
          <w:sz w:val="24"/>
          <w:szCs w:val="24"/>
        </w:rPr>
      </w:pPr>
    </w:p>
    <w:tbl>
      <w:tblPr>
        <w:tblStyle w:val="Tabelamre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4088"/>
      </w:tblGrid>
      <w:tr w:rsidR="006F3D86" w:rsidRPr="00C4051B" w14:paraId="1FCBB4C4" w14:textId="77777777" w:rsidTr="00B7009E">
        <w:tc>
          <w:tcPr>
            <w:tcW w:w="5387" w:type="dxa"/>
          </w:tcPr>
          <w:p w14:paraId="3B6BCF63" w14:textId="77777777" w:rsidR="006F3D86" w:rsidRDefault="006F3D86" w:rsidP="00B7009E">
            <w:pPr>
              <w:pStyle w:val="Glava"/>
              <w:jc w:val="center"/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</w:pPr>
          </w:p>
          <w:p w14:paraId="3F007DC7" w14:textId="338D167C" w:rsidR="006F3D86" w:rsidRPr="006F3D86" w:rsidRDefault="006F3D86" w:rsidP="006F3D86">
            <w:pPr>
              <w:pStyle w:val="Glava"/>
              <w:jc w:val="center"/>
              <w:rPr>
                <w:rFonts w:ascii="Trade Gothic LT Pro Light" w:eastAsia="Times New Roman" w:hAnsi="Trade Gothic LT Pro Light" w:cs="Arial"/>
                <w:bCs/>
                <w:sz w:val="20"/>
                <w:szCs w:val="20"/>
                <w:lang w:eastAsia="sl-SI"/>
              </w:rPr>
            </w:pPr>
            <w:r w:rsidRPr="00C4051B"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  <w:t>Mesečna cena</w:t>
            </w:r>
            <w:r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  <w:t xml:space="preserve"> (brez DDV)</w:t>
            </w:r>
            <w:r w:rsidRPr="00C4051B"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  <w:t xml:space="preserve"> v EUR za </w:t>
            </w:r>
            <w:r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  <w:t>najem oblačnega okolja/infrastrukture za obdobje 24 mesecev</w:t>
            </w:r>
          </w:p>
        </w:tc>
        <w:tc>
          <w:tcPr>
            <w:tcW w:w="4088" w:type="dxa"/>
          </w:tcPr>
          <w:p w14:paraId="10E614E9" w14:textId="77777777" w:rsidR="006F3D86" w:rsidRDefault="006F3D86" w:rsidP="00B7009E">
            <w:pPr>
              <w:pStyle w:val="Glava"/>
              <w:jc w:val="both"/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</w:pPr>
          </w:p>
          <w:p w14:paraId="65BCEB69" w14:textId="77777777" w:rsidR="006F3D86" w:rsidRPr="00C4051B" w:rsidRDefault="006F3D86" w:rsidP="00B7009E">
            <w:pPr>
              <w:pStyle w:val="Glava"/>
              <w:jc w:val="both"/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</w:pPr>
          </w:p>
          <w:p w14:paraId="1BA000E6" w14:textId="48236C19" w:rsidR="006F3D86" w:rsidRDefault="006F3D86" w:rsidP="00B7009E">
            <w:pPr>
              <w:pStyle w:val="Glava"/>
              <w:jc w:val="both"/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</w:pPr>
            <w:r w:rsidRPr="00C4051B"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  <w:t>_________________________</w:t>
            </w:r>
            <w:r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  <w:t>__</w:t>
            </w:r>
            <w:r w:rsidRPr="00C4051B"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  <w:t>_EUR</w:t>
            </w:r>
          </w:p>
          <w:p w14:paraId="644F44A7" w14:textId="77777777" w:rsidR="006F3D86" w:rsidRDefault="006F3D86" w:rsidP="00B7009E">
            <w:pPr>
              <w:pStyle w:val="Glava"/>
              <w:jc w:val="both"/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</w:pPr>
          </w:p>
          <w:p w14:paraId="5009B759" w14:textId="77777777" w:rsidR="006F3D86" w:rsidRPr="00C4051B" w:rsidRDefault="006F3D86" w:rsidP="00B7009E">
            <w:pPr>
              <w:pStyle w:val="Glava"/>
              <w:jc w:val="both"/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</w:pPr>
          </w:p>
        </w:tc>
      </w:tr>
      <w:tr w:rsidR="006F3D86" w:rsidRPr="00C4051B" w14:paraId="795401E9" w14:textId="77777777" w:rsidTr="00B7009E">
        <w:tc>
          <w:tcPr>
            <w:tcW w:w="5387" w:type="dxa"/>
            <w:shd w:val="clear" w:color="auto" w:fill="auto"/>
          </w:tcPr>
          <w:p w14:paraId="64E2781A" w14:textId="77777777" w:rsidR="006F3D86" w:rsidRDefault="006F3D86" w:rsidP="00B7009E">
            <w:pPr>
              <w:pStyle w:val="Glava"/>
              <w:jc w:val="center"/>
              <w:rPr>
                <w:rFonts w:ascii="Trade Gothic LT Pro Light" w:eastAsia="Times New Roman" w:hAnsi="Trade Gothic LT Pro Light" w:cs="Arial"/>
                <w:b/>
                <w:bCs/>
                <w:sz w:val="20"/>
                <w:szCs w:val="20"/>
                <w:lang w:eastAsia="sl-SI"/>
              </w:rPr>
            </w:pPr>
          </w:p>
          <w:p w14:paraId="5F26606D" w14:textId="32F60C25" w:rsidR="006F3D86" w:rsidRDefault="006F3D86" w:rsidP="00B7009E">
            <w:pPr>
              <w:pStyle w:val="Glava"/>
              <w:jc w:val="center"/>
              <w:rPr>
                <w:rFonts w:ascii="Trade Gothic LT Pro Light" w:eastAsia="Times New Roman" w:hAnsi="Trade Gothic LT Pro Light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rade Gothic LT Pro Light" w:eastAsia="Times New Roman" w:hAnsi="Trade Gothic LT Pro Light" w:cs="Arial"/>
                <w:b/>
                <w:bCs/>
                <w:sz w:val="20"/>
                <w:szCs w:val="20"/>
                <w:lang w:eastAsia="sl-SI"/>
              </w:rPr>
              <w:t xml:space="preserve">SKUPNA PONUDBENA CENA (brez DDV) v EUR </w:t>
            </w:r>
          </w:p>
          <w:p w14:paraId="08801463" w14:textId="77777777" w:rsidR="006F3D86" w:rsidRDefault="006F3D86" w:rsidP="00B7009E">
            <w:pPr>
              <w:pStyle w:val="Glava"/>
              <w:jc w:val="center"/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</w:pPr>
            <w:r w:rsidRPr="006363F9"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  <w:t>(</w:t>
            </w:r>
            <w:r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  <w:t xml:space="preserve">vsota mesečnih </w:t>
            </w:r>
            <w:r w:rsidRPr="006363F9"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  <w:t xml:space="preserve">cen za </w:t>
            </w:r>
            <w:r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  <w:t>24</w:t>
            </w:r>
            <w:r w:rsidRPr="006363F9"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  <w:t xml:space="preserve"> mesecev </w:t>
            </w:r>
            <w:r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  <w:t>)</w:t>
            </w:r>
          </w:p>
          <w:p w14:paraId="5E4E0D69" w14:textId="2A4E9088" w:rsidR="006F3D86" w:rsidRPr="006363F9" w:rsidRDefault="006F3D86" w:rsidP="00B7009E">
            <w:pPr>
              <w:pStyle w:val="Glava"/>
              <w:jc w:val="center"/>
              <w:rPr>
                <w:rFonts w:ascii="Trade Gothic LT Pro Light" w:eastAsia="Times New Roman" w:hAnsi="Trade Gothic LT Pro Light" w:cs="Arial"/>
                <w:sz w:val="20"/>
                <w:szCs w:val="20"/>
                <w:lang w:eastAsia="sl-SI"/>
              </w:rPr>
            </w:pPr>
          </w:p>
        </w:tc>
        <w:tc>
          <w:tcPr>
            <w:tcW w:w="4088" w:type="dxa"/>
          </w:tcPr>
          <w:p w14:paraId="736570D9" w14:textId="77777777" w:rsidR="006F3D86" w:rsidRDefault="006F3D86" w:rsidP="00B7009E">
            <w:pPr>
              <w:pStyle w:val="Glava"/>
              <w:jc w:val="both"/>
              <w:rPr>
                <w:rFonts w:ascii="Trade Gothic LT Pro Light" w:eastAsia="Times New Roman" w:hAnsi="Trade Gothic LT Pro Light" w:cs="Arial"/>
                <w:sz w:val="20"/>
                <w:szCs w:val="20"/>
                <w:highlight w:val="yellow"/>
                <w:lang w:eastAsia="sl-SI"/>
              </w:rPr>
            </w:pPr>
          </w:p>
          <w:p w14:paraId="15A730C4" w14:textId="77777777" w:rsidR="006F3D86" w:rsidRDefault="006F3D86" w:rsidP="00B7009E">
            <w:pPr>
              <w:pStyle w:val="Glava"/>
              <w:jc w:val="both"/>
              <w:rPr>
                <w:rFonts w:ascii="Trade Gothic LT Pro Light" w:eastAsia="Times New Roman" w:hAnsi="Trade Gothic LT Pro Light" w:cs="Arial"/>
                <w:sz w:val="20"/>
                <w:szCs w:val="20"/>
                <w:highlight w:val="yellow"/>
                <w:lang w:eastAsia="sl-SI"/>
              </w:rPr>
            </w:pPr>
          </w:p>
          <w:p w14:paraId="4A069376" w14:textId="77777777" w:rsidR="006F3D86" w:rsidRPr="00527406" w:rsidRDefault="006F3D86" w:rsidP="00B7009E">
            <w:pPr>
              <w:pStyle w:val="Glava"/>
              <w:jc w:val="both"/>
              <w:rPr>
                <w:rFonts w:ascii="Trade Gothic LT Pro Light" w:eastAsia="Times New Roman" w:hAnsi="Trade Gothic LT Pro Light" w:cs="Arial"/>
                <w:b/>
                <w:bCs/>
                <w:sz w:val="20"/>
                <w:szCs w:val="20"/>
                <w:highlight w:val="yellow"/>
                <w:lang w:eastAsia="sl-SI"/>
              </w:rPr>
            </w:pPr>
            <w:r w:rsidRPr="00527406">
              <w:rPr>
                <w:rFonts w:ascii="Trade Gothic LT Pro Light" w:eastAsia="Times New Roman" w:hAnsi="Trade Gothic LT Pro Light" w:cs="Arial"/>
                <w:b/>
                <w:bCs/>
                <w:sz w:val="20"/>
                <w:szCs w:val="20"/>
                <w:lang w:eastAsia="sl-SI"/>
              </w:rPr>
              <w:t>___________________________EUR</w:t>
            </w:r>
          </w:p>
        </w:tc>
      </w:tr>
    </w:tbl>
    <w:p w14:paraId="17118015" w14:textId="77777777" w:rsidR="006F3D86" w:rsidRDefault="006F3D86">
      <w:pPr>
        <w:spacing w:before="18" w:after="0" w:line="240" w:lineRule="exact"/>
        <w:rPr>
          <w:rFonts w:ascii="Trade Gothic LT Pro" w:hAnsi="Trade Gothic LT Pro" w:cs="Calibri Light"/>
          <w:sz w:val="24"/>
          <w:szCs w:val="24"/>
        </w:rPr>
      </w:pPr>
    </w:p>
    <w:p w14:paraId="552EB0FC" w14:textId="77777777" w:rsidR="006F3D86" w:rsidRPr="0068125B" w:rsidRDefault="006F3D86">
      <w:pPr>
        <w:spacing w:before="18" w:after="0" w:line="240" w:lineRule="exact"/>
        <w:rPr>
          <w:rFonts w:ascii="Trade Gothic LT Pro" w:hAnsi="Trade Gothic LT Pro" w:cs="Calibri Light"/>
          <w:sz w:val="24"/>
          <w:szCs w:val="24"/>
        </w:rPr>
      </w:pPr>
    </w:p>
    <w:p w14:paraId="2CD64F72" w14:textId="77777777" w:rsidR="00B51D6D" w:rsidRDefault="00B51D6D" w:rsidP="00DD48AF">
      <w:pPr>
        <w:spacing w:after="0" w:line="240" w:lineRule="auto"/>
        <w:ind w:left="232" w:right="-20"/>
        <w:jc w:val="both"/>
        <w:rPr>
          <w:rFonts w:ascii="Trade Gothic LT Pro" w:eastAsia="Times New Roman" w:hAnsi="Trade Gothic LT Pro" w:cs="Calibri Light"/>
          <w:b/>
          <w:bCs/>
          <w:spacing w:val="-1"/>
        </w:rPr>
      </w:pPr>
    </w:p>
    <w:p w14:paraId="03CF2EFE" w14:textId="77777777" w:rsidR="006F3D86" w:rsidRPr="00C4051B" w:rsidRDefault="006F3D86" w:rsidP="006F3D86">
      <w:pPr>
        <w:pStyle w:val="Glava"/>
        <w:jc w:val="both"/>
        <w:rPr>
          <w:rFonts w:ascii="Trade Gothic LT Pro Light" w:eastAsia="Times New Roman" w:hAnsi="Trade Gothic LT Pro Light" w:cs="Arial"/>
          <w:sz w:val="20"/>
          <w:szCs w:val="20"/>
          <w:u w:val="single"/>
          <w:lang w:eastAsia="sl-SI"/>
        </w:rPr>
      </w:pPr>
      <w:r w:rsidRPr="00C4051B">
        <w:rPr>
          <w:rFonts w:ascii="Trade Gothic LT Pro Light" w:eastAsia="Times New Roman" w:hAnsi="Trade Gothic LT Pro Light" w:cs="Arial"/>
          <w:sz w:val="20"/>
          <w:szCs w:val="20"/>
          <w:u w:val="single"/>
          <w:lang w:eastAsia="sl-SI"/>
        </w:rPr>
        <w:t>Navodila za izpolnjevanje:</w:t>
      </w:r>
    </w:p>
    <w:p w14:paraId="3E4A7C4C" w14:textId="2A36EE8E" w:rsidR="006F3D86" w:rsidRPr="003B6A73" w:rsidRDefault="006F3D86" w:rsidP="006F3D86">
      <w:pPr>
        <w:pStyle w:val="Glava"/>
        <w:jc w:val="both"/>
        <w:rPr>
          <w:rFonts w:ascii="Trade Gothic LT Pro Light" w:eastAsia="Times New Roman" w:hAnsi="Trade Gothic LT Pro Light" w:cs="Arial"/>
          <w:bCs/>
          <w:sz w:val="20"/>
          <w:szCs w:val="20"/>
          <w:lang w:eastAsia="sl-SI"/>
        </w:rPr>
      </w:pPr>
      <w:bookmarkStart w:id="1" w:name="_Hlk65740153"/>
      <w:r w:rsidRPr="00C4051B">
        <w:rPr>
          <w:rFonts w:ascii="Trade Gothic LT Pro Light" w:eastAsia="Times New Roman" w:hAnsi="Trade Gothic LT Pro Light" w:cs="Arial"/>
          <w:sz w:val="20"/>
          <w:szCs w:val="20"/>
          <w:lang w:eastAsia="sl-SI"/>
        </w:rPr>
        <w:t xml:space="preserve">Ponudnik vpiše </w:t>
      </w:r>
      <w:r>
        <w:rPr>
          <w:rFonts w:ascii="Trade Gothic LT Pro Light" w:eastAsia="Times New Roman" w:hAnsi="Trade Gothic LT Pro Light" w:cs="Arial"/>
          <w:sz w:val="20"/>
          <w:szCs w:val="20"/>
          <w:lang w:eastAsia="sl-SI"/>
        </w:rPr>
        <w:t xml:space="preserve">najprej </w:t>
      </w:r>
      <w:r w:rsidRPr="00C4051B">
        <w:rPr>
          <w:rFonts w:ascii="Trade Gothic LT Pro Light" w:eastAsia="Times New Roman" w:hAnsi="Trade Gothic LT Pro Light" w:cs="Arial"/>
          <w:b/>
          <w:bCs/>
          <w:sz w:val="20"/>
          <w:szCs w:val="20"/>
          <w:lang w:eastAsia="sl-SI"/>
        </w:rPr>
        <w:t>ponudbeno mesečno ceno</w:t>
      </w:r>
      <w:r>
        <w:rPr>
          <w:rStyle w:val="Sprotnaopomba-sklic"/>
          <w:rFonts w:ascii="Trade Gothic LT Pro Light" w:eastAsia="Times New Roman" w:hAnsi="Trade Gothic LT Pro Light" w:cs="Arial"/>
          <w:b/>
          <w:bCs/>
          <w:sz w:val="20"/>
          <w:szCs w:val="20"/>
          <w:lang w:eastAsia="sl-SI"/>
        </w:rPr>
        <w:footnoteReference w:id="1"/>
      </w:r>
      <w:r w:rsidRPr="00C4051B">
        <w:rPr>
          <w:rFonts w:ascii="Trade Gothic LT Pro Light" w:eastAsia="Times New Roman" w:hAnsi="Trade Gothic LT Pro Light" w:cs="Arial"/>
          <w:sz w:val="20"/>
          <w:szCs w:val="20"/>
          <w:lang w:eastAsia="sl-SI"/>
        </w:rPr>
        <w:t xml:space="preserve"> v EUR </w:t>
      </w:r>
      <w:r>
        <w:rPr>
          <w:rFonts w:ascii="Trade Gothic LT Pro Light" w:eastAsia="Times New Roman" w:hAnsi="Trade Gothic LT Pro Light" w:cs="Arial"/>
          <w:sz w:val="20"/>
          <w:szCs w:val="20"/>
          <w:lang w:eastAsia="sl-SI"/>
        </w:rPr>
        <w:t xml:space="preserve">za </w:t>
      </w:r>
      <w:r w:rsidR="003B6A73" w:rsidRPr="003B6A73">
        <w:rPr>
          <w:rFonts w:ascii="Trade Gothic LT Pro Light" w:hAnsi="Trade Gothic LT Pro Light" w:cs="Arial"/>
          <w:bCs/>
        </w:rPr>
        <w:t>Najem oblačnega okolja/infrastrukture za obdobje 24 mesecev</w:t>
      </w:r>
      <w:r w:rsidRPr="003B6A73">
        <w:rPr>
          <w:rFonts w:ascii="Trade Gothic LT Pro Light" w:eastAsia="Times New Roman" w:hAnsi="Trade Gothic LT Pro Light" w:cs="Arial"/>
          <w:bCs/>
          <w:sz w:val="20"/>
          <w:szCs w:val="20"/>
          <w:lang w:eastAsia="sl-SI"/>
        </w:rPr>
        <w:t>.</w:t>
      </w:r>
    </w:p>
    <w:p w14:paraId="4A8F4806" w14:textId="77777777" w:rsidR="006F3D86" w:rsidRDefault="006F3D86" w:rsidP="006F3D86">
      <w:pPr>
        <w:pStyle w:val="Glava"/>
        <w:jc w:val="both"/>
        <w:rPr>
          <w:rFonts w:ascii="Trade Gothic LT Pro Light" w:eastAsia="Times New Roman" w:hAnsi="Trade Gothic LT Pro Light" w:cs="Arial"/>
          <w:sz w:val="20"/>
          <w:szCs w:val="20"/>
          <w:lang w:eastAsia="sl-SI"/>
        </w:rPr>
      </w:pPr>
    </w:p>
    <w:p w14:paraId="75CAF4E7" w14:textId="0F70A1CB" w:rsidR="006F3D86" w:rsidRDefault="006F3D86" w:rsidP="006F3D86">
      <w:pPr>
        <w:pStyle w:val="Glava"/>
        <w:jc w:val="both"/>
        <w:rPr>
          <w:rFonts w:ascii="Trade Gothic LT Pro Light" w:eastAsia="Times New Roman" w:hAnsi="Trade Gothic LT Pro Light" w:cs="Arial"/>
          <w:sz w:val="20"/>
          <w:szCs w:val="20"/>
          <w:lang w:eastAsia="sl-SI"/>
        </w:rPr>
      </w:pPr>
      <w:r>
        <w:rPr>
          <w:rFonts w:ascii="Trade Gothic LT Pro Light" w:eastAsia="Times New Roman" w:hAnsi="Trade Gothic LT Pro Light" w:cs="Arial"/>
          <w:sz w:val="20"/>
          <w:szCs w:val="20"/>
          <w:lang w:eastAsia="sl-SI"/>
        </w:rPr>
        <w:t>Pod Skupno ponudbeno ceno pa ponudnik vpiše še seštevek ponudbene mesečne cene</w:t>
      </w:r>
      <w:r w:rsidRPr="001932D0">
        <w:rPr>
          <w:rFonts w:eastAsia="Times New Roman"/>
          <w:vertAlign w:val="superscript"/>
          <w:lang w:eastAsia="sl-SI"/>
        </w:rPr>
        <w:footnoteReference w:id="2"/>
      </w:r>
      <w:r w:rsidRPr="001932D0">
        <w:rPr>
          <w:rFonts w:ascii="Trade Gothic LT Pro Light" w:eastAsia="Times New Roman" w:hAnsi="Trade Gothic LT Pro Light" w:cs="Arial"/>
          <w:sz w:val="20"/>
          <w:szCs w:val="20"/>
          <w:vertAlign w:val="superscript"/>
          <w:lang w:eastAsia="sl-SI"/>
        </w:rPr>
        <w:t xml:space="preserve"> </w:t>
      </w:r>
      <w:r>
        <w:rPr>
          <w:rFonts w:ascii="Trade Gothic LT Pro Light" w:eastAsia="Times New Roman" w:hAnsi="Trade Gothic LT Pro Light" w:cs="Arial"/>
          <w:sz w:val="20"/>
          <w:szCs w:val="20"/>
          <w:lang w:eastAsia="sl-SI"/>
        </w:rPr>
        <w:t xml:space="preserve">v EUR za vseh </w:t>
      </w:r>
      <w:r w:rsidR="001932D0">
        <w:rPr>
          <w:rFonts w:ascii="Trade Gothic LT Pro Light" w:eastAsia="Times New Roman" w:hAnsi="Trade Gothic LT Pro Light" w:cs="Arial"/>
          <w:sz w:val="20"/>
          <w:szCs w:val="20"/>
          <w:lang w:eastAsia="sl-SI"/>
        </w:rPr>
        <w:br/>
      </w:r>
      <w:r>
        <w:rPr>
          <w:rFonts w:ascii="Trade Gothic LT Pro Light" w:eastAsia="Times New Roman" w:hAnsi="Trade Gothic LT Pro Light" w:cs="Arial"/>
          <w:sz w:val="20"/>
          <w:szCs w:val="20"/>
          <w:lang w:eastAsia="sl-SI"/>
        </w:rPr>
        <w:t>2</w:t>
      </w:r>
      <w:r w:rsidR="003B6A73">
        <w:rPr>
          <w:rFonts w:ascii="Trade Gothic LT Pro Light" w:eastAsia="Times New Roman" w:hAnsi="Trade Gothic LT Pro Light" w:cs="Arial"/>
          <w:sz w:val="20"/>
          <w:szCs w:val="20"/>
          <w:lang w:eastAsia="sl-SI"/>
        </w:rPr>
        <w:t>4</w:t>
      </w:r>
      <w:r>
        <w:rPr>
          <w:rFonts w:ascii="Trade Gothic LT Pro Light" w:eastAsia="Times New Roman" w:hAnsi="Trade Gothic LT Pro Light" w:cs="Arial"/>
          <w:sz w:val="20"/>
          <w:szCs w:val="20"/>
          <w:lang w:eastAsia="sl-SI"/>
        </w:rPr>
        <w:t xml:space="preserve"> mesecev sodelovanja.</w:t>
      </w:r>
    </w:p>
    <w:p w14:paraId="06224340" w14:textId="77777777" w:rsidR="006F3D86" w:rsidRPr="00C4051B" w:rsidRDefault="006F3D86" w:rsidP="006F3D86">
      <w:pPr>
        <w:pStyle w:val="Glava"/>
        <w:jc w:val="both"/>
        <w:rPr>
          <w:rFonts w:ascii="Trade Gothic LT Pro Light" w:eastAsia="Times New Roman" w:hAnsi="Trade Gothic LT Pro Light" w:cs="Arial"/>
          <w:sz w:val="20"/>
          <w:szCs w:val="20"/>
          <w:lang w:eastAsia="sl-SI"/>
        </w:rPr>
      </w:pPr>
      <w:r>
        <w:rPr>
          <w:rFonts w:ascii="Trade Gothic LT Pro Light" w:eastAsia="Times New Roman" w:hAnsi="Trade Gothic LT Pro Light" w:cs="Arial"/>
          <w:sz w:val="20"/>
          <w:szCs w:val="20"/>
          <w:lang w:eastAsia="sl-SI"/>
        </w:rPr>
        <w:t xml:space="preserve"> </w:t>
      </w:r>
    </w:p>
    <w:bookmarkEnd w:id="1"/>
    <w:p w14:paraId="3A13452E" w14:textId="77777777" w:rsidR="006F3D86" w:rsidRPr="00C4051B" w:rsidRDefault="006F3D86" w:rsidP="006F3D86">
      <w:pPr>
        <w:spacing w:after="0"/>
        <w:rPr>
          <w:rFonts w:ascii="Trade Gothic LT Pro Light" w:hAnsi="Trade Gothic LT Pro Light" w:cs="Arial"/>
          <w:sz w:val="20"/>
          <w:szCs w:val="20"/>
        </w:rPr>
      </w:pPr>
    </w:p>
    <w:p w14:paraId="1051C1B1" w14:textId="77777777" w:rsidR="006F3D86" w:rsidRPr="00C4051B" w:rsidRDefault="006F3D86" w:rsidP="006F3D86">
      <w:pPr>
        <w:spacing w:after="0" w:line="240" w:lineRule="auto"/>
        <w:ind w:right="-20"/>
        <w:jc w:val="both"/>
        <w:rPr>
          <w:rFonts w:ascii="Trade Gothic LT Pro Light" w:eastAsia="Times New Roman" w:hAnsi="Trade Gothic LT Pro Light" w:cs="Calibri Light"/>
          <w:sz w:val="20"/>
          <w:szCs w:val="20"/>
        </w:rPr>
      </w:pPr>
    </w:p>
    <w:tbl>
      <w:tblPr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6F3D86" w:rsidRPr="00C4051B" w14:paraId="5CFD7BD7" w14:textId="77777777" w:rsidTr="00B7009E">
        <w:tc>
          <w:tcPr>
            <w:tcW w:w="9322" w:type="dxa"/>
          </w:tcPr>
          <w:p w14:paraId="2B805DD2" w14:textId="77777777" w:rsidR="006F3D86" w:rsidRPr="00923193" w:rsidRDefault="006F3D86" w:rsidP="00B7009E">
            <w:pPr>
              <w:numPr>
                <w:ilvl w:val="12"/>
                <w:numId w:val="0"/>
              </w:numPr>
              <w:jc w:val="center"/>
              <w:rPr>
                <w:rFonts w:ascii="Trade Gothic LT Pro Light" w:hAnsi="Trade Gothic LT Pro Light" w:cs="Arial"/>
                <w:bCs/>
                <w:i/>
                <w:iCs/>
                <w:sz w:val="20"/>
                <w:szCs w:val="20"/>
                <w:u w:val="single"/>
              </w:rPr>
            </w:pPr>
            <w:r w:rsidRPr="00923193" w:rsidDel="006D7975">
              <w:rPr>
                <w:rFonts w:ascii="Trade Gothic LT Pro Light" w:hAnsi="Trade Gothic LT Pro Light" w:cs="Arial"/>
                <w:bCs/>
                <w:sz w:val="20"/>
                <w:szCs w:val="20"/>
              </w:rPr>
              <w:t xml:space="preserve"> </w:t>
            </w:r>
            <w:r w:rsidRPr="00923193">
              <w:rPr>
                <w:rFonts w:ascii="Trade Gothic LT Pro Light" w:hAnsi="Trade Gothic LT Pro Light" w:cs="Arial"/>
                <w:bCs/>
                <w:i/>
                <w:iCs/>
                <w:sz w:val="20"/>
                <w:szCs w:val="20"/>
                <w:u w:val="single"/>
              </w:rPr>
              <w:t>Rok plačila je 30 dni od prejema e-računa.</w:t>
            </w:r>
          </w:p>
          <w:p w14:paraId="769C15CE" w14:textId="77777777" w:rsidR="006F3D86" w:rsidRPr="00C4051B" w:rsidRDefault="006F3D86" w:rsidP="00B7009E">
            <w:pPr>
              <w:numPr>
                <w:ilvl w:val="12"/>
                <w:numId w:val="0"/>
              </w:numPr>
              <w:jc w:val="both"/>
              <w:rPr>
                <w:rFonts w:ascii="Trade Gothic LT Pro Light" w:hAnsi="Trade Gothic LT Pro Light" w:cs="Arial"/>
                <w:i/>
                <w:sz w:val="20"/>
                <w:szCs w:val="20"/>
              </w:rPr>
            </w:pPr>
            <w:r w:rsidRPr="00C4051B">
              <w:rPr>
                <w:rFonts w:ascii="Trade Gothic LT Pro Light" w:hAnsi="Trade Gothic LT Pro Light" w:cs="Arial"/>
                <w:b/>
                <w:bCs/>
                <w:i/>
                <w:sz w:val="20"/>
                <w:szCs w:val="20"/>
              </w:rPr>
              <w:t xml:space="preserve">opomba: </w:t>
            </w:r>
            <w:r w:rsidRPr="00C4051B">
              <w:rPr>
                <w:rFonts w:ascii="Trade Gothic LT Pro Light" w:hAnsi="Trade Gothic LT Pro Light" w:cs="Arial"/>
                <w:i/>
                <w:sz w:val="20"/>
                <w:szCs w:val="20"/>
              </w:rPr>
              <w:t>Skladno z Zakonom o opravljanju plačilnih storitev za proračunske uporabnike (Uradni list RS, št. 77/16 in 47/19) mora naročnik, kot proračunski uporabnik prejemati račune in spremljajoče dokumente izključno v elektronski obliki (e-računi). Glede na navedeno mora izvajalec za dobavljeno blago in izvedene storitve pošiljati naročniku e-račune. V nasprotnem primeru bo naročnik moral prejeti račun zavrniti.</w:t>
            </w:r>
          </w:p>
        </w:tc>
      </w:tr>
    </w:tbl>
    <w:p w14:paraId="0384D8A0" w14:textId="77777777" w:rsidR="006F3D86" w:rsidRPr="00C4051B" w:rsidRDefault="006F3D86" w:rsidP="006F3D86">
      <w:pPr>
        <w:spacing w:before="9" w:after="0" w:line="240" w:lineRule="exact"/>
        <w:rPr>
          <w:rFonts w:ascii="Trade Gothic LT Pro Light" w:hAnsi="Trade Gothic LT Pro Light" w:cs="Calibri Light"/>
          <w:sz w:val="20"/>
          <w:szCs w:val="20"/>
        </w:rPr>
      </w:pPr>
    </w:p>
    <w:p w14:paraId="5BCB0DE7" w14:textId="77777777" w:rsidR="0072204C" w:rsidRDefault="0072204C">
      <w:pPr>
        <w:spacing w:before="9" w:after="0" w:line="240" w:lineRule="exact"/>
        <w:rPr>
          <w:rFonts w:ascii="Trade Gothic LT Pro" w:hAnsi="Trade Gothic LT Pro" w:cs="Calibri Light"/>
          <w:sz w:val="24"/>
          <w:szCs w:val="24"/>
        </w:rPr>
      </w:pPr>
    </w:p>
    <w:p w14:paraId="26169BBC" w14:textId="77777777" w:rsidR="00DB2524" w:rsidRPr="0068125B" w:rsidRDefault="00DB2524">
      <w:pPr>
        <w:spacing w:before="9" w:after="0" w:line="240" w:lineRule="exact"/>
        <w:rPr>
          <w:rFonts w:ascii="Trade Gothic LT Pro" w:hAnsi="Trade Gothic LT Pro" w:cs="Calibri Light"/>
          <w:sz w:val="24"/>
          <w:szCs w:val="24"/>
        </w:rPr>
      </w:pPr>
    </w:p>
    <w:p w14:paraId="36C4A0E1" w14:textId="73F37BCF" w:rsidR="0072204C" w:rsidRPr="0068125B" w:rsidRDefault="00C64FAE" w:rsidP="00975BAC">
      <w:pPr>
        <w:tabs>
          <w:tab w:val="left" w:pos="4100"/>
          <w:tab w:val="left" w:pos="7640"/>
        </w:tabs>
        <w:spacing w:after="0" w:line="240" w:lineRule="auto"/>
        <w:ind w:left="232" w:right="-20"/>
        <w:rPr>
          <w:rFonts w:ascii="Trade Gothic LT Pro" w:eastAsia="Times New Roman" w:hAnsi="Trade Gothic LT Pro" w:cs="Calibri Light"/>
        </w:rPr>
      </w:pPr>
      <w:r w:rsidRPr="0068125B">
        <w:rPr>
          <w:rFonts w:ascii="Trade Gothic LT Pro" w:eastAsia="Times New Roman" w:hAnsi="Trade Gothic LT Pro" w:cs="Calibri Light"/>
          <w:spacing w:val="-1"/>
        </w:rPr>
        <w:t>D</w:t>
      </w:r>
      <w:r w:rsidRPr="0068125B">
        <w:rPr>
          <w:rFonts w:ascii="Trade Gothic LT Pro" w:eastAsia="Times New Roman" w:hAnsi="Trade Gothic LT Pro" w:cs="Calibri Light"/>
        </w:rPr>
        <w:t>a</w:t>
      </w:r>
      <w:r w:rsidRPr="0068125B">
        <w:rPr>
          <w:rFonts w:ascii="Trade Gothic LT Pro" w:eastAsia="Times New Roman" w:hAnsi="Trade Gothic LT Pro" w:cs="Calibri Light"/>
          <w:spacing w:val="1"/>
        </w:rPr>
        <w:t>t</w:t>
      </w:r>
      <w:r w:rsidRPr="0068125B">
        <w:rPr>
          <w:rFonts w:ascii="Trade Gothic LT Pro" w:eastAsia="Times New Roman" w:hAnsi="Trade Gothic LT Pro" w:cs="Calibri Light"/>
        </w:rPr>
        <w:t>u</w:t>
      </w:r>
      <w:r w:rsidRPr="0068125B">
        <w:rPr>
          <w:rFonts w:ascii="Trade Gothic LT Pro" w:eastAsia="Times New Roman" w:hAnsi="Trade Gothic LT Pro" w:cs="Calibri Light"/>
          <w:spacing w:val="-4"/>
        </w:rPr>
        <w:t>m</w:t>
      </w:r>
      <w:r w:rsidRPr="0068125B">
        <w:rPr>
          <w:rFonts w:ascii="Trade Gothic LT Pro" w:eastAsia="Times New Roman" w:hAnsi="Trade Gothic LT Pro" w:cs="Calibri Light"/>
        </w:rPr>
        <w:t>:</w:t>
      </w:r>
      <w:r w:rsidRPr="0068125B">
        <w:rPr>
          <w:rFonts w:ascii="Trade Gothic LT Pro" w:eastAsia="Times New Roman" w:hAnsi="Trade Gothic LT Pro" w:cs="Calibri Light"/>
        </w:rPr>
        <w:tab/>
      </w:r>
      <w:r w:rsidR="00D358C5" w:rsidRPr="0068125B">
        <w:rPr>
          <w:rFonts w:ascii="Trade Gothic LT Pro" w:eastAsia="Times New Roman" w:hAnsi="Trade Gothic LT Pro" w:cs="Calibri Light"/>
          <w:spacing w:val="-3"/>
        </w:rPr>
        <w:t>Ž</w:t>
      </w:r>
      <w:r w:rsidRPr="0068125B">
        <w:rPr>
          <w:rFonts w:ascii="Trade Gothic LT Pro" w:eastAsia="Times New Roman" w:hAnsi="Trade Gothic LT Pro" w:cs="Calibri Light"/>
          <w:spacing w:val="1"/>
        </w:rPr>
        <w:t>i</w:t>
      </w:r>
      <w:r w:rsidRPr="0068125B">
        <w:rPr>
          <w:rFonts w:ascii="Trade Gothic LT Pro" w:eastAsia="Times New Roman" w:hAnsi="Trade Gothic LT Pro" w:cs="Calibri Light"/>
          <w:spacing w:val="-2"/>
        </w:rPr>
        <w:t>g</w:t>
      </w:r>
      <w:r w:rsidRPr="0068125B">
        <w:rPr>
          <w:rFonts w:ascii="Trade Gothic LT Pro" w:eastAsia="Times New Roman" w:hAnsi="Trade Gothic LT Pro" w:cs="Calibri Light"/>
        </w:rPr>
        <w:t>:</w:t>
      </w:r>
      <w:r w:rsidRPr="0068125B">
        <w:rPr>
          <w:rFonts w:ascii="Trade Gothic LT Pro" w:eastAsia="Times New Roman" w:hAnsi="Trade Gothic LT Pro" w:cs="Calibri Light"/>
        </w:rPr>
        <w:tab/>
        <w:t>Podpi</w:t>
      </w:r>
      <w:r w:rsidRPr="0068125B">
        <w:rPr>
          <w:rFonts w:ascii="Trade Gothic LT Pro" w:eastAsia="Times New Roman" w:hAnsi="Trade Gothic LT Pro" w:cs="Calibri Light"/>
          <w:spacing w:val="-1"/>
        </w:rPr>
        <w:t>s</w:t>
      </w:r>
      <w:r w:rsidRPr="0068125B">
        <w:rPr>
          <w:rFonts w:ascii="Trade Gothic LT Pro" w:eastAsia="Times New Roman" w:hAnsi="Trade Gothic LT Pro" w:cs="Calibri Light"/>
        </w:rPr>
        <w:t>:</w:t>
      </w:r>
    </w:p>
    <w:p w14:paraId="3EA88510" w14:textId="77777777" w:rsidR="0072204C" w:rsidRPr="0068125B" w:rsidRDefault="0072204C">
      <w:pPr>
        <w:spacing w:after="0" w:line="200" w:lineRule="exact"/>
        <w:rPr>
          <w:rFonts w:ascii="Trade Gothic LT Pro" w:hAnsi="Trade Gothic LT Pro" w:cs="Calibri Light"/>
          <w:sz w:val="20"/>
          <w:szCs w:val="20"/>
        </w:rPr>
      </w:pPr>
    </w:p>
    <w:sectPr w:rsidR="0072204C" w:rsidRPr="0068125B">
      <w:headerReference w:type="default" r:id="rId11"/>
      <w:footerReference w:type="default" r:id="rId12"/>
      <w:pgSz w:w="11920" w:h="16840"/>
      <w:pgMar w:top="1300" w:right="960" w:bottom="960" w:left="1480" w:header="0" w:footer="525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ejan Šebenik" w:date="2023-07-14T14:40:00Z" w:initials="DŠ">
    <w:p w14:paraId="7B17EE3B" w14:textId="77777777" w:rsidR="007A4A22" w:rsidRDefault="007A4A22" w:rsidP="00520998">
      <w:pPr>
        <w:pStyle w:val="Pripombabesedilo"/>
      </w:pPr>
      <w:r>
        <w:rPr>
          <w:rStyle w:val="Pripombasklic"/>
        </w:rPr>
        <w:annotationRef/>
      </w:r>
      <w:r>
        <w:t>To je potrebno oblikovati glede na zahtevo v navodilih glede ekonomskega pogoja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17EE3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BDCF6" w16cex:dateUtc="2023-07-14T1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17EE3B" w16cid:durableId="285BDC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6B43" w14:textId="77777777" w:rsidR="00FE7F70" w:rsidRDefault="00FE7F70">
      <w:pPr>
        <w:spacing w:after="0" w:line="240" w:lineRule="auto"/>
      </w:pPr>
      <w:r>
        <w:separator/>
      </w:r>
    </w:p>
  </w:endnote>
  <w:endnote w:type="continuationSeparator" w:id="0">
    <w:p w14:paraId="7E803121" w14:textId="77777777" w:rsidR="00FE7F70" w:rsidRDefault="00FE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ade Gothic LT Pro">
    <w:altName w:val="Corbel"/>
    <w:panose1 w:val="020B05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ade Gothic LT Pro Light">
    <w:altName w:val="Calibri"/>
    <w:panose1 w:val="020B04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2909" w14:textId="77777777" w:rsidR="001B2FED" w:rsidRDefault="001B2FED">
    <w:pPr>
      <w:spacing w:after="0" w:line="200" w:lineRule="exact"/>
      <w:rPr>
        <w:sz w:val="20"/>
        <w:szCs w:val="20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503313466" behindDoc="1" locked="0" layoutInCell="1" allowOverlap="1" wp14:anchorId="60E86369" wp14:editId="4E3AAE07">
              <wp:simplePos x="0" y="0"/>
              <wp:positionH relativeFrom="page">
                <wp:posOffset>1074420</wp:posOffset>
              </wp:positionH>
              <wp:positionV relativeFrom="page">
                <wp:posOffset>10092055</wp:posOffset>
              </wp:positionV>
              <wp:extent cx="1704340" cy="130175"/>
              <wp:effectExtent l="0" t="0" r="254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340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0652A" w14:textId="77777777" w:rsidR="001B2FED" w:rsidRPr="00A17221" w:rsidRDefault="001B2FED">
                          <w:pPr>
                            <w:spacing w:after="0" w:line="204" w:lineRule="exact"/>
                            <w:ind w:left="20" w:right="-47"/>
                            <w:rPr>
                              <w:rFonts w:ascii="Calibri Light" w:eastAsia="Times New Roman" w:hAnsi="Calibri Light" w:cs="Calibri Light"/>
                              <w:sz w:val="18"/>
                              <w:szCs w:val="18"/>
                            </w:rPr>
                          </w:pP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1"/>
                              <w:sz w:val="18"/>
                              <w:szCs w:val="18"/>
                            </w:rPr>
                            <w:t>Javni zavod Šport Ljubljana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863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6pt;margin-top:794.65pt;width:134.2pt;height:10.25pt;z-index:-30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" filled="f" stroked="f">
              <v:textbox inset="0,0,0,0">
                <w:txbxContent>
                  <w:p w14:paraId="7E40652A" w14:textId="77777777" w:rsidR="001B2FED" w:rsidRPr="00A17221" w:rsidRDefault="001B2FED">
                    <w:pPr>
                      <w:spacing w:after="0" w:line="204" w:lineRule="exact"/>
                      <w:ind w:left="20" w:right="-47"/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</w:pPr>
                    <w:r w:rsidRPr="00A17221">
                      <w:rPr>
                        <w:rFonts w:ascii="Calibri Light" w:eastAsia="Times New Roman" w:hAnsi="Calibri Light" w:cs="Calibri Light"/>
                        <w:spacing w:val="1"/>
                        <w:sz w:val="18"/>
                        <w:szCs w:val="18"/>
                      </w:rPr>
                      <w:t>Javni zavod Šport Ljubljana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503313465" behindDoc="1" locked="0" layoutInCell="1" allowOverlap="1" wp14:anchorId="3C331830" wp14:editId="0F33B485">
              <wp:simplePos x="0" y="0"/>
              <wp:positionH relativeFrom="page">
                <wp:posOffset>1008380</wp:posOffset>
              </wp:positionH>
              <wp:positionV relativeFrom="page">
                <wp:posOffset>10073005</wp:posOffset>
              </wp:positionV>
              <wp:extent cx="5742940" cy="170180"/>
              <wp:effectExtent l="8255" t="5080" r="1905" b="5715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42940" cy="170180"/>
                        <a:chOff x="1588" y="15863"/>
                        <a:chExt cx="9044" cy="268"/>
                      </a:xfrm>
                    </wpg:grpSpPr>
                    <wpg:grpSp>
                      <wpg:cNvPr id="4" name="Group 11"/>
                      <wpg:cNvGrpSpPr>
                        <a:grpSpLocks/>
                      </wpg:cNvGrpSpPr>
                      <wpg:grpSpPr bwMode="auto">
                        <a:xfrm>
                          <a:off x="1594" y="15868"/>
                          <a:ext cx="9033" cy="2"/>
                          <a:chOff x="1594" y="15868"/>
                          <a:chExt cx="9033" cy="2"/>
                        </a:xfrm>
                      </wpg:grpSpPr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1594" y="15868"/>
                            <a:ext cx="9033" cy="2"/>
                          </a:xfrm>
                          <a:custGeom>
                            <a:avLst/>
                            <a:gdLst>
                              <a:gd name="T0" fmla="+- 0 1594 1594"/>
                              <a:gd name="T1" fmla="*/ T0 w 9033"/>
                              <a:gd name="T2" fmla="+- 0 10627 1594"/>
                              <a:gd name="T3" fmla="*/ T2 w 9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3">
                                <a:moveTo>
                                  <a:pt x="0" y="0"/>
                                </a:moveTo>
                                <a:lnTo>
                                  <a:pt x="903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9"/>
                      <wpg:cNvGrpSpPr>
                        <a:grpSpLocks/>
                      </wpg:cNvGrpSpPr>
                      <wpg:grpSpPr bwMode="auto">
                        <a:xfrm>
                          <a:off x="1594" y="16125"/>
                          <a:ext cx="9033" cy="2"/>
                          <a:chOff x="1594" y="16125"/>
                          <a:chExt cx="9033" cy="2"/>
                        </a:xfrm>
                      </wpg:grpSpPr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594" y="16125"/>
                            <a:ext cx="9033" cy="2"/>
                          </a:xfrm>
                          <a:custGeom>
                            <a:avLst/>
                            <a:gdLst>
                              <a:gd name="T0" fmla="+- 0 1594 1594"/>
                              <a:gd name="T1" fmla="*/ T0 w 9033"/>
                              <a:gd name="T2" fmla="+- 0 10627 1594"/>
                              <a:gd name="T3" fmla="*/ T2 w 90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33">
                                <a:moveTo>
                                  <a:pt x="0" y="0"/>
                                </a:moveTo>
                                <a:lnTo>
                                  <a:pt x="903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" name="Group 7"/>
                      <wpg:cNvGrpSpPr>
                        <a:grpSpLocks/>
                      </wpg:cNvGrpSpPr>
                      <wpg:grpSpPr bwMode="auto">
                        <a:xfrm>
                          <a:off x="1599" y="15873"/>
                          <a:ext cx="2" cy="247"/>
                          <a:chOff x="1599" y="15873"/>
                          <a:chExt cx="2" cy="247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599" y="15873"/>
                            <a:ext cx="2" cy="247"/>
                          </a:xfrm>
                          <a:custGeom>
                            <a:avLst/>
                            <a:gdLst>
                              <a:gd name="T0" fmla="+- 0 15873 15873"/>
                              <a:gd name="T1" fmla="*/ 15873 h 247"/>
                              <a:gd name="T2" fmla="+- 0 16120 15873"/>
                              <a:gd name="T3" fmla="*/ 16120 h 2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7"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5"/>
                      <wpg:cNvGrpSpPr>
                        <a:grpSpLocks/>
                      </wpg:cNvGrpSpPr>
                      <wpg:grpSpPr bwMode="auto">
                        <a:xfrm>
                          <a:off x="10622" y="15873"/>
                          <a:ext cx="2" cy="247"/>
                          <a:chOff x="10622" y="15873"/>
                          <a:chExt cx="2" cy="247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0622" y="15873"/>
                            <a:ext cx="2" cy="247"/>
                          </a:xfrm>
                          <a:custGeom>
                            <a:avLst/>
                            <a:gdLst>
                              <a:gd name="T0" fmla="+- 0 15873 15873"/>
                              <a:gd name="T1" fmla="*/ 15873 h 247"/>
                              <a:gd name="T2" fmla="+- 0 16120 15873"/>
                              <a:gd name="T3" fmla="*/ 16120 h 2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7">
                                <a:moveTo>
                                  <a:pt x="0" y="0"/>
                                </a:moveTo>
                                <a:lnTo>
                                  <a:pt x="0" y="24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748482" id="Group 4" o:spid="_x0000_s1026" style="position:absolute;margin-left:79.4pt;margin-top:793.15pt;width:452.2pt;height:13.4pt;z-index:-3015;mso-position-horizontal-relative:page;mso-position-vertical-relative:page" coordorigin="1588,15863" coordsize="9044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">
              <v:group id="Group 11" o:spid="_x0000_s1027" style="position:absolute;left:1594;top:15868;width:9033;height:2" coordorigin="1594,15868" coordsize="90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12" o:spid="_x0000_s1028" style="position:absolute;left:1594;top:15868;width:9033;height:2;visibility:visible;mso-wrap-style:square;v-text-anchor:top" coordsize="90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YisMA&#10;AADaAAAADwAAAGRycy9kb3ducmV2LnhtbESPQWvCQBSE7wX/w/KE3pqNlorErFIMhVLw0BgKvT2y&#10;z2xo9m3Irprm17uFgsdhZr5h8t1oO3GhwbeOFSySFARx7XTLjYLq+Pa0BuEDssbOMSn4JQ+77ewh&#10;x0y7K3/SpQyNiBD2GSowIfSZlL42ZNEnrieO3skNFkOUQyP1gNcIt51cpulKWmw5LhjsaW+o/inP&#10;VkGznL4Xh6/KhmJMP8wzFZPBQqnH+fi6ARFoDPfwf/tdK3iBvyvxBs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GYisMAAADaAAAADwAAAAAAAAAAAAAAAACYAgAAZHJzL2Rv&#10;d25yZXYueG1sUEsFBgAAAAAEAAQA9QAAAIgDAAAAAA==&#10;" path="m,l9033,e" filled="f" strokeweight=".58pt">
                  <v:path arrowok="t" o:connecttype="custom" o:connectlocs="0,0;9033,0" o:connectangles="0,0"/>
                </v:shape>
              </v:group>
              <v:group id="Group 9" o:spid="_x0000_s1029" style="position:absolute;left:1594;top:16125;width:9033;height:2" coordorigin="1594,16125" coordsize="90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10" o:spid="_x0000_s1030" style="position:absolute;left:1594;top:16125;width:9033;height:2;visibility:visible;mso-wrap-style:square;v-text-anchor:top" coordsize="90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b/A8IA&#10;AADaAAAADwAAAGRycy9kb3ducmV2LnhtbESPwW7CMBBE70j8g7WVegOnHAoEDALUSr1CcuG2ijdx&#10;IF5bsQtpvx5XqsRxNDNvNOvtYDtxoz60jhW8TTMQxJXTLTcKyuJzsgARIrLGzjEp+KEA2814tMZc&#10;uzsf6XaKjUgQDjkqMDH6XMpQGbIYps4TJ692vcWYZN9I3eM9wW0nZ1n2Li22nBYMejoYqq6nb6vg&#10;os9HX310bW30pSzq/e9y6QulXl+G3QpEpCE+w//tL61gDn9X0g2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hv8DwgAAANoAAAAPAAAAAAAAAAAAAAAAAJgCAABkcnMvZG93&#10;bnJldi54bWxQSwUGAAAAAAQABAD1AAAAhwMAAAAA&#10;" path="m,l9033,e" filled="f" strokeweight=".20464mm">
                  <v:path arrowok="t" o:connecttype="custom" o:connectlocs="0,0;9033,0" o:connectangles="0,0"/>
                </v:shape>
              </v:group>
              <v:group id="Group 7" o:spid="_x0000_s1031" style="position:absolute;left:1599;top:15873;width:2;height:247" coordorigin="1599,15873" coordsize="2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8" o:spid="_x0000_s1032" style="position:absolute;left:1599;top:15873;width:2;height:247;visibility:visible;mso-wrap-style:square;v-text-anchor:top" coordsize="2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qe8MA&#10;AADaAAAADwAAAGRycy9kb3ducmV2LnhtbESPT2vCQBTE7wW/w/KEXkQ3tlQ0uooIgj02/sHjI/vc&#10;RLNvQ3Y1aT99tyD0OMzMb5jFqrOVeFDjS8cKxqMEBHHudMlGwWG/HU5B+ICssXJMCr7Jw2rZe1lg&#10;ql3LX/TIghERwj5FBUUIdSqlzwuy6EeuJo7exTUWQ5SNkbrBNsJtJd+SZCItlhwXCqxpU1B+y+5W&#10;wfWW/byfOvmxJn88HwfGfJa7VqnXfreegwjUhf/ws73TCmbwdyXe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nqe8MAAADaAAAADwAAAAAAAAAAAAAAAACYAgAAZHJzL2Rv&#10;d25yZXYueG1sUEsFBgAAAAAEAAQA9QAAAIgDAAAAAA==&#10;" path="m,l,247e" filled="f" strokeweight=".58pt">
                  <v:path arrowok="t" o:connecttype="custom" o:connectlocs="0,15873;0,16120" o:connectangles="0,0"/>
                </v:shape>
              </v:group>
              <v:group id="Group 5" o:spid="_x0000_s1033" style="position:absolute;left:10622;top:15873;width:2;height:247" coordorigin="10622,15873" coordsize="2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6" o:spid="_x0000_s1034" style="position:absolute;left:10622;top:15873;width:2;height:247;visibility:visible;mso-wrap-style:square;v-text-anchor:top" coordsize="2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lcMIA&#10;AADbAAAADwAAAGRycy9kb3ducmV2LnhtbERPTWvCQBC9C/0PyxR6Ed1osUh0I1Io2GNTLR6H7LiJ&#10;yc6G7Gqiv75bKHibx/uc9WawjbhS5yvHCmbTBARx4XTFRsH++2OyBOEDssbGMSm4kYdN9jRaY6pd&#10;z190zYMRMYR9igrKENpUSl+UZNFPXUscuZPrLIYIOyN1h30Mt42cJ8mbtFhxbCixpfeSijq/WAXn&#10;Or+//gxysSV/OB7GxnxWu16pl+dhuwIRaAgP8b97p+P8Gfz9Eg+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8OVwwgAAANsAAAAPAAAAAAAAAAAAAAAAAJgCAABkcnMvZG93&#10;bnJldi54bWxQSwUGAAAAAAQABAD1AAAAhwMAAAAA&#10;" path="m,l,247e" filled="f" strokeweight=".58pt">
                  <v:path arrowok="t" o:connecttype="custom" o:connectlocs="0,15873;0,1612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503313467" behindDoc="1" locked="0" layoutInCell="1" allowOverlap="1" wp14:anchorId="4DA105F1" wp14:editId="356DCE29">
              <wp:simplePos x="0" y="0"/>
              <wp:positionH relativeFrom="page">
                <wp:posOffset>3535680</wp:posOffset>
              </wp:positionH>
              <wp:positionV relativeFrom="page">
                <wp:posOffset>10092055</wp:posOffset>
              </wp:positionV>
              <wp:extent cx="1144905" cy="13970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4E953" w14:textId="77777777" w:rsidR="001B2FED" w:rsidRPr="00A17221" w:rsidRDefault="001B2FED">
                          <w:pPr>
                            <w:spacing w:after="0" w:line="204" w:lineRule="exact"/>
                            <w:ind w:left="20" w:right="-47"/>
                            <w:rPr>
                              <w:rFonts w:ascii="Calibri Light" w:eastAsia="Times New Roman" w:hAnsi="Calibri Light" w:cs="Calibri Light"/>
                              <w:sz w:val="18"/>
                              <w:szCs w:val="18"/>
                            </w:rPr>
                          </w:pPr>
                          <w:r w:rsidRPr="00A17221">
                            <w:rPr>
                              <w:rFonts w:ascii="Calibri Light" w:eastAsia="Times New Roman" w:hAnsi="Calibri Light" w:cs="Calibri Light"/>
                              <w:sz w:val="18"/>
                              <w:szCs w:val="18"/>
                            </w:rPr>
                            <w:t>R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-1"/>
                              <w:sz w:val="18"/>
                              <w:szCs w:val="18"/>
                            </w:rPr>
                            <w:t>az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1"/>
                              <w:sz w:val="18"/>
                              <w:szCs w:val="18"/>
                            </w:rPr>
                            <w:t>p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z w:val="18"/>
                              <w:szCs w:val="18"/>
                            </w:rPr>
                            <w:t>is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z w:val="18"/>
                              <w:szCs w:val="18"/>
                            </w:rPr>
                            <w:t xml:space="preserve">a 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1"/>
                              <w:sz w:val="18"/>
                              <w:szCs w:val="18"/>
                            </w:rPr>
                            <w:t>do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-1"/>
                              <w:sz w:val="18"/>
                              <w:szCs w:val="18"/>
                            </w:rPr>
                            <w:t>k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1"/>
                              <w:sz w:val="18"/>
                              <w:szCs w:val="18"/>
                            </w:rPr>
                            <w:t>u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-3"/>
                              <w:sz w:val="18"/>
                              <w:szCs w:val="18"/>
                            </w:rPr>
                            <w:t>m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1"/>
                              <w:sz w:val="18"/>
                              <w:szCs w:val="18"/>
                            </w:rPr>
                            <w:t>n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z w:val="18"/>
                              <w:szCs w:val="18"/>
                            </w:rPr>
                            <w:t>ta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z w:val="18"/>
                              <w:szCs w:val="18"/>
                            </w:rPr>
                            <w:t>i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pacing w:val="1"/>
                              <w:sz w:val="18"/>
                              <w:szCs w:val="18"/>
                            </w:rPr>
                            <w:t>j</w:t>
                          </w:r>
                          <w:r w:rsidRPr="00A17221">
                            <w:rPr>
                              <w:rFonts w:ascii="Calibri Light" w:eastAsia="Times New Roman" w:hAnsi="Calibri Light" w:cs="Calibri Light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A105F1" id="Text Box 2" o:spid="_x0000_s1027" type="#_x0000_t202" style="position:absolute;margin-left:278.4pt;margin-top:794.65pt;width:90.15pt;height:11pt;z-index:-30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" filled="f" stroked="f">
              <v:textbox inset="0,0,0,0">
                <w:txbxContent>
                  <w:p w14:paraId="51E4E953" w14:textId="77777777" w:rsidR="001B2FED" w:rsidRPr="00A17221" w:rsidRDefault="001B2FED">
                    <w:pPr>
                      <w:spacing w:after="0" w:line="204" w:lineRule="exact"/>
                      <w:ind w:left="20" w:right="-47"/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</w:pPr>
                    <w:r w:rsidRPr="00A17221"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  <w:t>R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-1"/>
                        <w:sz w:val="18"/>
                        <w:szCs w:val="18"/>
                      </w:rPr>
                      <w:t>az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1"/>
                        <w:sz w:val="18"/>
                        <w:szCs w:val="18"/>
                      </w:rPr>
                      <w:t>p</w:t>
                    </w:r>
                    <w:r w:rsidRPr="00A17221"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  <w:t>is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1"/>
                        <w:sz w:val="18"/>
                        <w:szCs w:val="18"/>
                      </w:rPr>
                      <w:t>n</w:t>
                    </w:r>
                    <w:r w:rsidRPr="00A17221"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  <w:t xml:space="preserve">a 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1"/>
                        <w:sz w:val="18"/>
                        <w:szCs w:val="18"/>
                      </w:rPr>
                      <w:t>do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-1"/>
                        <w:sz w:val="18"/>
                        <w:szCs w:val="18"/>
                      </w:rPr>
                      <w:t>k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1"/>
                        <w:sz w:val="18"/>
                        <w:szCs w:val="18"/>
                      </w:rPr>
                      <w:t>u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-3"/>
                        <w:sz w:val="18"/>
                        <w:szCs w:val="18"/>
                      </w:rPr>
                      <w:t>m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-1"/>
                        <w:sz w:val="18"/>
                        <w:szCs w:val="18"/>
                      </w:rPr>
                      <w:t>e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1"/>
                        <w:sz w:val="18"/>
                        <w:szCs w:val="18"/>
                      </w:rPr>
                      <w:t>n</w:t>
                    </w:r>
                    <w:r w:rsidRPr="00A17221"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  <w:t>ta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-1"/>
                        <w:sz w:val="18"/>
                        <w:szCs w:val="18"/>
                      </w:rPr>
                      <w:t>c</w:t>
                    </w:r>
                    <w:r w:rsidRPr="00A17221"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  <w:t>i</w:t>
                    </w:r>
                    <w:r w:rsidRPr="00A17221">
                      <w:rPr>
                        <w:rFonts w:ascii="Calibri Light" w:eastAsia="Times New Roman" w:hAnsi="Calibri Light" w:cs="Calibri Light"/>
                        <w:spacing w:val="1"/>
                        <w:sz w:val="18"/>
                        <w:szCs w:val="18"/>
                      </w:rPr>
                      <w:t>j</w:t>
                    </w:r>
                    <w:r w:rsidRPr="00A17221">
                      <w:rPr>
                        <w:rFonts w:ascii="Calibri Light" w:eastAsia="Times New Roman" w:hAnsi="Calibri Light" w:cs="Calibri Light"/>
                        <w:sz w:val="18"/>
                        <w:szCs w:val="18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503313468" behindDoc="1" locked="0" layoutInCell="1" allowOverlap="1" wp14:anchorId="508ACC0B" wp14:editId="77C290F8">
              <wp:simplePos x="0" y="0"/>
              <wp:positionH relativeFrom="page">
                <wp:posOffset>6221095</wp:posOffset>
              </wp:positionH>
              <wp:positionV relativeFrom="page">
                <wp:posOffset>10092055</wp:posOffset>
              </wp:positionV>
              <wp:extent cx="300355" cy="139700"/>
              <wp:effectExtent l="127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236C8" w14:textId="77777777" w:rsidR="001B2FED" w:rsidRDefault="001B2FED">
                          <w:pPr>
                            <w:spacing w:after="0" w:line="204" w:lineRule="exact"/>
                            <w:ind w:left="4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ACC0B" id="Text Box 1" o:spid="_x0000_s1028" type="#_x0000_t202" style="position:absolute;margin-left:489.85pt;margin-top:794.65pt;width:23.65pt;height:11pt;z-index:-30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" filled="f" stroked="f">
              <v:textbox inset="0,0,0,0">
                <w:txbxContent>
                  <w:p w14:paraId="581236C8" w14:textId="77777777" w:rsidR="001B2FED" w:rsidRDefault="001B2FED">
                    <w:pPr>
                      <w:spacing w:after="0" w:line="204" w:lineRule="exact"/>
                      <w:ind w:left="4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C9ACC" w14:textId="77777777" w:rsidR="00FE7F70" w:rsidRDefault="00FE7F70">
      <w:pPr>
        <w:spacing w:after="0" w:line="240" w:lineRule="auto"/>
      </w:pPr>
      <w:r>
        <w:separator/>
      </w:r>
    </w:p>
  </w:footnote>
  <w:footnote w:type="continuationSeparator" w:id="0">
    <w:p w14:paraId="33851266" w14:textId="77777777" w:rsidR="00FE7F70" w:rsidRDefault="00FE7F70">
      <w:pPr>
        <w:spacing w:after="0" w:line="240" w:lineRule="auto"/>
      </w:pPr>
      <w:r>
        <w:continuationSeparator/>
      </w:r>
    </w:p>
  </w:footnote>
  <w:footnote w:id="1">
    <w:p w14:paraId="1A772CB9" w14:textId="77777777" w:rsidR="006F3D86" w:rsidRDefault="006F3D86" w:rsidP="006F3D86">
      <w:pPr>
        <w:pStyle w:val="Sprotnaopomba-besedilo"/>
      </w:pPr>
      <w:r>
        <w:rPr>
          <w:rStyle w:val="Sprotnaopomba-sklic"/>
        </w:rPr>
        <w:footnoteRef/>
      </w:r>
      <w:r>
        <w:t xml:space="preserve"> Vnese se neto cena, torej brez DDV-ja.</w:t>
      </w:r>
    </w:p>
  </w:footnote>
  <w:footnote w:id="2">
    <w:p w14:paraId="68FB6A54" w14:textId="77777777" w:rsidR="006F3D86" w:rsidRDefault="006F3D86" w:rsidP="006F3D86">
      <w:pPr>
        <w:pStyle w:val="Sprotnaopomba-besedilo"/>
      </w:pPr>
      <w:r>
        <w:rPr>
          <w:rStyle w:val="Sprotnaopomba-sklic"/>
        </w:rPr>
        <w:footnoteRef/>
      </w:r>
      <w:r>
        <w:t xml:space="preserve"> Cena brez DDV-ja.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5F23" w14:textId="77777777" w:rsidR="001B2FED" w:rsidRDefault="001B2FE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303A2"/>
    <w:multiLevelType w:val="hybridMultilevel"/>
    <w:tmpl w:val="074C42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56C0B"/>
    <w:multiLevelType w:val="hybridMultilevel"/>
    <w:tmpl w:val="4FDCFAA2"/>
    <w:lvl w:ilvl="0" w:tplc="D1C65598">
      <w:start w:val="2"/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399F3CDA"/>
    <w:multiLevelType w:val="hybridMultilevel"/>
    <w:tmpl w:val="62582D7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0B43D4"/>
    <w:multiLevelType w:val="hybridMultilevel"/>
    <w:tmpl w:val="7200FB4C"/>
    <w:lvl w:ilvl="0" w:tplc="D1C655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F65C8E"/>
    <w:multiLevelType w:val="hybridMultilevel"/>
    <w:tmpl w:val="F92E2138"/>
    <w:lvl w:ilvl="0" w:tplc="654EFF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13B4E"/>
    <w:multiLevelType w:val="hybridMultilevel"/>
    <w:tmpl w:val="B62C3BB2"/>
    <w:lvl w:ilvl="0" w:tplc="D1C6559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9E1442"/>
    <w:multiLevelType w:val="hybridMultilevel"/>
    <w:tmpl w:val="49D85A76"/>
    <w:lvl w:ilvl="0" w:tplc="AB740EC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2" w:hanging="360"/>
      </w:pPr>
    </w:lvl>
    <w:lvl w:ilvl="2" w:tplc="0424001B" w:tentative="1">
      <w:start w:val="1"/>
      <w:numFmt w:val="lowerRoman"/>
      <w:lvlText w:val="%3."/>
      <w:lvlJc w:val="right"/>
      <w:pPr>
        <w:ind w:left="1902" w:hanging="180"/>
      </w:pPr>
    </w:lvl>
    <w:lvl w:ilvl="3" w:tplc="0424000F" w:tentative="1">
      <w:start w:val="1"/>
      <w:numFmt w:val="decimal"/>
      <w:lvlText w:val="%4."/>
      <w:lvlJc w:val="left"/>
      <w:pPr>
        <w:ind w:left="2622" w:hanging="360"/>
      </w:pPr>
    </w:lvl>
    <w:lvl w:ilvl="4" w:tplc="04240019" w:tentative="1">
      <w:start w:val="1"/>
      <w:numFmt w:val="lowerLetter"/>
      <w:lvlText w:val="%5."/>
      <w:lvlJc w:val="left"/>
      <w:pPr>
        <w:ind w:left="3342" w:hanging="360"/>
      </w:pPr>
    </w:lvl>
    <w:lvl w:ilvl="5" w:tplc="0424001B" w:tentative="1">
      <w:start w:val="1"/>
      <w:numFmt w:val="lowerRoman"/>
      <w:lvlText w:val="%6."/>
      <w:lvlJc w:val="right"/>
      <w:pPr>
        <w:ind w:left="4062" w:hanging="180"/>
      </w:pPr>
    </w:lvl>
    <w:lvl w:ilvl="6" w:tplc="0424000F" w:tentative="1">
      <w:start w:val="1"/>
      <w:numFmt w:val="decimal"/>
      <w:lvlText w:val="%7."/>
      <w:lvlJc w:val="left"/>
      <w:pPr>
        <w:ind w:left="4782" w:hanging="360"/>
      </w:pPr>
    </w:lvl>
    <w:lvl w:ilvl="7" w:tplc="04240019" w:tentative="1">
      <w:start w:val="1"/>
      <w:numFmt w:val="lowerLetter"/>
      <w:lvlText w:val="%8."/>
      <w:lvlJc w:val="left"/>
      <w:pPr>
        <w:ind w:left="5502" w:hanging="360"/>
      </w:pPr>
    </w:lvl>
    <w:lvl w:ilvl="8" w:tplc="0424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779B483F"/>
    <w:multiLevelType w:val="hybridMultilevel"/>
    <w:tmpl w:val="BBD8DC7E"/>
    <w:lvl w:ilvl="0" w:tplc="D1C65598">
      <w:start w:val="2"/>
      <w:numFmt w:val="bullet"/>
      <w:lvlText w:val="-"/>
      <w:lvlJc w:val="left"/>
      <w:pPr>
        <w:ind w:left="199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79627391"/>
    <w:multiLevelType w:val="hybridMultilevel"/>
    <w:tmpl w:val="055CE2BA"/>
    <w:lvl w:ilvl="0" w:tplc="E8B05756">
      <w:start w:val="1000"/>
      <w:numFmt w:val="bullet"/>
      <w:lvlText w:val="-"/>
      <w:lvlJc w:val="left"/>
      <w:pPr>
        <w:ind w:left="720" w:hanging="360"/>
      </w:pPr>
      <w:rPr>
        <w:rFonts w:ascii="Trade Gothic LT Pro" w:eastAsia="Times New Roman" w:hAnsi="Trade Gothic LT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A5BF6"/>
    <w:multiLevelType w:val="hybridMultilevel"/>
    <w:tmpl w:val="0CEC0E3A"/>
    <w:lvl w:ilvl="0" w:tplc="D1C655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988436">
    <w:abstractNumId w:val="9"/>
  </w:num>
  <w:num w:numId="2" w16cid:durableId="410322966">
    <w:abstractNumId w:val="7"/>
  </w:num>
  <w:num w:numId="3" w16cid:durableId="566035194">
    <w:abstractNumId w:val="3"/>
  </w:num>
  <w:num w:numId="4" w16cid:durableId="2005738484">
    <w:abstractNumId w:val="1"/>
  </w:num>
  <w:num w:numId="5" w16cid:durableId="1098410402">
    <w:abstractNumId w:val="2"/>
  </w:num>
  <w:num w:numId="6" w16cid:durableId="374358646">
    <w:abstractNumId w:val="5"/>
  </w:num>
  <w:num w:numId="7" w16cid:durableId="730544757">
    <w:abstractNumId w:val="6"/>
  </w:num>
  <w:num w:numId="8" w16cid:durableId="1740982725">
    <w:abstractNumId w:val="8"/>
  </w:num>
  <w:num w:numId="9" w16cid:durableId="1132020997">
    <w:abstractNumId w:val="0"/>
  </w:num>
  <w:num w:numId="10" w16cid:durableId="7739430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jan Šebenik">
    <w15:presenceInfo w15:providerId="AD" w15:userId="S::dejan.sebenik@sebenikop.onmicrosoft.com::fddead3b-f843-46f9-9f1a-01f565a09e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4C"/>
    <w:rsid w:val="00015FF8"/>
    <w:rsid w:val="0002799A"/>
    <w:rsid w:val="00032038"/>
    <w:rsid w:val="00064A70"/>
    <w:rsid w:val="0008637B"/>
    <w:rsid w:val="00093F2E"/>
    <w:rsid w:val="000B3DB8"/>
    <w:rsid w:val="000B5D09"/>
    <w:rsid w:val="00113D3B"/>
    <w:rsid w:val="0011668C"/>
    <w:rsid w:val="00136B37"/>
    <w:rsid w:val="0018550A"/>
    <w:rsid w:val="001932D0"/>
    <w:rsid w:val="001B2FED"/>
    <w:rsid w:val="001C355D"/>
    <w:rsid w:val="001D0424"/>
    <w:rsid w:val="001E1F88"/>
    <w:rsid w:val="001F43C2"/>
    <w:rsid w:val="001F6F07"/>
    <w:rsid w:val="00221336"/>
    <w:rsid w:val="00243204"/>
    <w:rsid w:val="00250F23"/>
    <w:rsid w:val="00262CDE"/>
    <w:rsid w:val="002908D6"/>
    <w:rsid w:val="002A42AB"/>
    <w:rsid w:val="002A4CED"/>
    <w:rsid w:val="003105EB"/>
    <w:rsid w:val="00324ABC"/>
    <w:rsid w:val="0036776C"/>
    <w:rsid w:val="00387CA3"/>
    <w:rsid w:val="00394176"/>
    <w:rsid w:val="003B6A73"/>
    <w:rsid w:val="004141F5"/>
    <w:rsid w:val="0043692A"/>
    <w:rsid w:val="0044520D"/>
    <w:rsid w:val="004573D6"/>
    <w:rsid w:val="0046001F"/>
    <w:rsid w:val="00462B0C"/>
    <w:rsid w:val="004719A0"/>
    <w:rsid w:val="00474E65"/>
    <w:rsid w:val="0048235C"/>
    <w:rsid w:val="0049414E"/>
    <w:rsid w:val="004A7FB1"/>
    <w:rsid w:val="004B1D1E"/>
    <w:rsid w:val="004F462F"/>
    <w:rsid w:val="005065FB"/>
    <w:rsid w:val="00543AF2"/>
    <w:rsid w:val="00551F05"/>
    <w:rsid w:val="0056759A"/>
    <w:rsid w:val="005A5248"/>
    <w:rsid w:val="005B4AB3"/>
    <w:rsid w:val="005D5D61"/>
    <w:rsid w:val="005E24CF"/>
    <w:rsid w:val="005F52C0"/>
    <w:rsid w:val="00602E24"/>
    <w:rsid w:val="00612B9E"/>
    <w:rsid w:val="006264A8"/>
    <w:rsid w:val="00637D02"/>
    <w:rsid w:val="00653584"/>
    <w:rsid w:val="00666292"/>
    <w:rsid w:val="00667E53"/>
    <w:rsid w:val="0068125B"/>
    <w:rsid w:val="00690E01"/>
    <w:rsid w:val="006C46C0"/>
    <w:rsid w:val="006D6553"/>
    <w:rsid w:val="006F3D86"/>
    <w:rsid w:val="00703C7C"/>
    <w:rsid w:val="0070563C"/>
    <w:rsid w:val="00707BF5"/>
    <w:rsid w:val="0072204C"/>
    <w:rsid w:val="00723F20"/>
    <w:rsid w:val="00765CAA"/>
    <w:rsid w:val="007728D2"/>
    <w:rsid w:val="007744F4"/>
    <w:rsid w:val="007824A6"/>
    <w:rsid w:val="00792519"/>
    <w:rsid w:val="007A4146"/>
    <w:rsid w:val="007A4A22"/>
    <w:rsid w:val="007B030E"/>
    <w:rsid w:val="007B6F4F"/>
    <w:rsid w:val="007D20FB"/>
    <w:rsid w:val="007E4D5B"/>
    <w:rsid w:val="007E7425"/>
    <w:rsid w:val="00833B84"/>
    <w:rsid w:val="0085720B"/>
    <w:rsid w:val="00895315"/>
    <w:rsid w:val="008A55A7"/>
    <w:rsid w:val="008B4A5E"/>
    <w:rsid w:val="008C672B"/>
    <w:rsid w:val="00915FC7"/>
    <w:rsid w:val="009249BD"/>
    <w:rsid w:val="00933E72"/>
    <w:rsid w:val="0093454E"/>
    <w:rsid w:val="0094248F"/>
    <w:rsid w:val="00975BAC"/>
    <w:rsid w:val="009A0BD1"/>
    <w:rsid w:val="009D3A37"/>
    <w:rsid w:val="009F0F47"/>
    <w:rsid w:val="009F6D54"/>
    <w:rsid w:val="00A17221"/>
    <w:rsid w:val="00A209BE"/>
    <w:rsid w:val="00A2762D"/>
    <w:rsid w:val="00A323E5"/>
    <w:rsid w:val="00A43BB4"/>
    <w:rsid w:val="00A44BC0"/>
    <w:rsid w:val="00A455D4"/>
    <w:rsid w:val="00A5489B"/>
    <w:rsid w:val="00A729AD"/>
    <w:rsid w:val="00A779DA"/>
    <w:rsid w:val="00AA6625"/>
    <w:rsid w:val="00AF35AE"/>
    <w:rsid w:val="00B12FC8"/>
    <w:rsid w:val="00B17227"/>
    <w:rsid w:val="00B20615"/>
    <w:rsid w:val="00B51D6D"/>
    <w:rsid w:val="00B719F3"/>
    <w:rsid w:val="00BA0D72"/>
    <w:rsid w:val="00BB022D"/>
    <w:rsid w:val="00BB6FCB"/>
    <w:rsid w:val="00C1174B"/>
    <w:rsid w:val="00C3237E"/>
    <w:rsid w:val="00C64FAE"/>
    <w:rsid w:val="00C85AC9"/>
    <w:rsid w:val="00C918AB"/>
    <w:rsid w:val="00CA0C07"/>
    <w:rsid w:val="00CC6DE9"/>
    <w:rsid w:val="00CE643A"/>
    <w:rsid w:val="00D33A35"/>
    <w:rsid w:val="00D358C5"/>
    <w:rsid w:val="00D62AFA"/>
    <w:rsid w:val="00D9027F"/>
    <w:rsid w:val="00DA0EDB"/>
    <w:rsid w:val="00DA1FF6"/>
    <w:rsid w:val="00DA3D57"/>
    <w:rsid w:val="00DB2524"/>
    <w:rsid w:val="00DD48AF"/>
    <w:rsid w:val="00E06BE6"/>
    <w:rsid w:val="00E5374A"/>
    <w:rsid w:val="00EB02D8"/>
    <w:rsid w:val="00EC1586"/>
    <w:rsid w:val="00ED0328"/>
    <w:rsid w:val="00EE2FC3"/>
    <w:rsid w:val="00EE40E2"/>
    <w:rsid w:val="00EE7BA2"/>
    <w:rsid w:val="00EF11D3"/>
    <w:rsid w:val="00F06B5B"/>
    <w:rsid w:val="00F6636F"/>
    <w:rsid w:val="00F7595C"/>
    <w:rsid w:val="00FA7B09"/>
    <w:rsid w:val="00FB79F5"/>
    <w:rsid w:val="00FC26B7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3184F"/>
  <w15:docId w15:val="{7A27D39A-A733-4C8B-A5DE-2CA43D7C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102B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6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4FAE"/>
  </w:style>
  <w:style w:type="paragraph" w:styleId="Noga">
    <w:name w:val="footer"/>
    <w:basedOn w:val="Navaden"/>
    <w:link w:val="NogaZnak"/>
    <w:uiPriority w:val="99"/>
    <w:unhideWhenUsed/>
    <w:rsid w:val="00C64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64FAE"/>
  </w:style>
  <w:style w:type="paragraph" w:styleId="Odstavekseznama">
    <w:name w:val="List Paragraph"/>
    <w:aliases w:val="Liste 1,List Paragraph1,FooterText,numbered,Paragraphe de liste1,Bulletr List Paragraph,列出段落,列出段落1,lp1,lp11,Use Case List Paragraph,Num Bullet 1,List Paragraph11,Liste à puce - Normal,List Paragraph2,List Paragraph21,Listeafsnit1,b1"/>
    <w:basedOn w:val="Navaden"/>
    <w:link w:val="OdstavekseznamaZnak"/>
    <w:uiPriority w:val="34"/>
    <w:qFormat/>
    <w:rsid w:val="00551F0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9F6D5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F6D5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F6D5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F6D5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F6D5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6D54"/>
    <w:rPr>
      <w:rFonts w:ascii="Segoe UI" w:hAnsi="Segoe UI" w:cs="Segoe UI"/>
      <w:sz w:val="18"/>
      <w:szCs w:val="18"/>
    </w:rPr>
  </w:style>
  <w:style w:type="character" w:customStyle="1" w:styleId="OdstavekseznamaZnak">
    <w:name w:val="Odstavek seznama Znak"/>
    <w:aliases w:val="Liste 1 Znak,List Paragraph1 Znak,FooterText Znak,numbered Znak,Paragraphe de liste1 Znak,Bulletr List Paragraph Znak,列出段落 Znak,列出段落1 Znak,lp1 Znak,lp11 Znak,Use Case List Paragraph Znak,Num Bullet 1 Znak,List Paragraph11 Znak"/>
    <w:link w:val="Odstavekseznama"/>
    <w:uiPriority w:val="34"/>
    <w:qFormat/>
    <w:rsid w:val="001C355D"/>
    <w:rPr>
      <w:lang w:val="sl-SI"/>
    </w:rPr>
  </w:style>
  <w:style w:type="table" w:styleId="Tabelamrea">
    <w:name w:val="Table Grid"/>
    <w:basedOn w:val="Navadnatabela"/>
    <w:uiPriority w:val="59"/>
    <w:rsid w:val="006F3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F3D8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F3D86"/>
    <w:rPr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6F3D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Živa Smolnikar</dc:creator>
  <cp:lastModifiedBy>EBW23 - Roman Kolar</cp:lastModifiedBy>
  <cp:revision>3</cp:revision>
  <cp:lastPrinted>2023-07-13T13:16:00Z</cp:lastPrinted>
  <dcterms:created xsi:type="dcterms:W3CDTF">2023-07-14T12:52:00Z</dcterms:created>
  <dcterms:modified xsi:type="dcterms:W3CDTF">2023-07-14T13:01:00Z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2013-06-14T00:00:00Z</vt:filetime>
  </property>
  <property fmtid="{D5CDD505-2E9C-101B-9397-08002B2CF9AE}" pid="3" name="LastSaved">
    <vt:filetime>2016-06-07T00:00:00Z</vt:filetime>
  </property>
</Properties>
</file>